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4DA" w:rsidRPr="008B7CA5" w:rsidRDefault="008B7CA5" w:rsidP="008B7C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7CA5">
        <w:rPr>
          <w:rFonts w:ascii="Times New Roman" w:hAnsi="Times New Roman" w:cs="Times New Roman"/>
          <w:b/>
          <w:sz w:val="28"/>
          <w:szCs w:val="28"/>
        </w:rPr>
        <w:t>Информация о расходах Тоншаевского муниципального округа в рамка реализации муниципальных программ</w:t>
      </w:r>
    </w:p>
    <w:p w:rsidR="008B7CA5" w:rsidRDefault="00B60DDD" w:rsidP="005D38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Февраль</w:t>
      </w:r>
      <w:r w:rsidR="008B7CA5" w:rsidRPr="008B7CA5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B00D6C">
        <w:rPr>
          <w:rFonts w:ascii="Times New Roman" w:hAnsi="Times New Roman" w:cs="Times New Roman"/>
          <w:b/>
          <w:sz w:val="28"/>
          <w:szCs w:val="28"/>
        </w:rPr>
        <w:t>6</w:t>
      </w:r>
      <w:r w:rsidR="008B7CA5" w:rsidRPr="008B7CA5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B7CA5" w:rsidRPr="005D3C9B" w:rsidRDefault="008B7CA5" w:rsidP="008B7CA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tbl>
      <w:tblPr>
        <w:tblW w:w="11032" w:type="dxa"/>
        <w:jc w:val="center"/>
        <w:tblLook w:val="04A0" w:firstRow="1" w:lastRow="0" w:firstColumn="1" w:lastColumn="0" w:noHBand="0" w:noVBand="1"/>
      </w:tblPr>
      <w:tblGrid>
        <w:gridCol w:w="1367"/>
        <w:gridCol w:w="4440"/>
        <w:gridCol w:w="1843"/>
        <w:gridCol w:w="1984"/>
        <w:gridCol w:w="1398"/>
      </w:tblGrid>
      <w:tr w:rsidR="002E1C21" w:rsidRPr="008B7CA5" w:rsidTr="00003704">
        <w:trPr>
          <w:trHeight w:val="973"/>
          <w:jc w:val="center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21" w:rsidRPr="008B7CA5" w:rsidRDefault="002E1C21" w:rsidP="008B7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Наименование муниципальной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21" w:rsidRPr="008B7CA5" w:rsidRDefault="002E1C21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План на 202</w:t>
            </w:r>
            <w:r w:rsidR="00B00D6C"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6</w:t>
            </w:r>
            <w:r w:rsidR="00096560"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год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1C21" w:rsidRPr="008B7CA5" w:rsidRDefault="002E1C21" w:rsidP="00B60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Кассовый расход на 01.0</w:t>
            </w:r>
            <w:r w:rsidR="00B60DDD"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.202</w:t>
            </w:r>
            <w:r w:rsidR="00B00D6C"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г.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21" w:rsidRPr="008B7CA5" w:rsidRDefault="002E1C21" w:rsidP="008B7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% исполнения</w:t>
            </w:r>
          </w:p>
        </w:tc>
      </w:tr>
      <w:tr w:rsidR="00B2745A" w:rsidRPr="008B7CA5" w:rsidTr="00B00D6C">
        <w:trPr>
          <w:trHeight w:val="487"/>
          <w:jc w:val="center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45A" w:rsidRPr="008B7CA5" w:rsidRDefault="00B2745A" w:rsidP="00B2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 xml:space="preserve"> расход по муниципальным программам </w:t>
            </w:r>
            <w:r w:rsidRPr="008B7CA5"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45A" w:rsidRPr="00003704" w:rsidRDefault="00B00D6C" w:rsidP="004B43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86</w:t>
            </w:r>
            <w:r w:rsidR="004B43E0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B2745A" w:rsidRPr="000037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B43E0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B2745A" w:rsidRPr="000037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B43E0">
              <w:rPr>
                <w:rFonts w:ascii="Times New Roman" w:hAnsi="Times New Roman" w:cs="Times New Roman"/>
                <w:bCs/>
                <w:sz w:val="24"/>
                <w:szCs w:val="24"/>
              </w:rPr>
              <w:t>810</w:t>
            </w:r>
            <w:r w:rsidR="00B2745A" w:rsidRPr="00003704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4B43E0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704" w:rsidRPr="00003704" w:rsidRDefault="004B43E0" w:rsidP="004B43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102</w:t>
            </w:r>
            <w:r w:rsidR="00B2745A" w:rsidRPr="000037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419</w:t>
            </w:r>
            <w:r w:rsidR="00B2745A" w:rsidRPr="000037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324</w:t>
            </w:r>
            <w:r w:rsidR="00B2745A" w:rsidRPr="00003704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67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45A" w:rsidRPr="00003704" w:rsidRDefault="004B43E0" w:rsidP="004B4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11,79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01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"Развитие образования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4B4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601 8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>605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4B43E0" w:rsidP="004B4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415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4B43E0" w:rsidP="004B4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02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"Развитие культуры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130 835 849,37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4B43E0" w:rsidP="004B4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612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4B43E0" w:rsidP="004B4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03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«Развитие агропромышленного комплекса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4B4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>505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32,51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4B43E0" w:rsidP="004B4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867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719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4B43E0" w:rsidP="004B4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B00D6C" w:rsidRPr="008B7CA5" w:rsidTr="00B00D6C">
        <w:trPr>
          <w:trHeight w:val="18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04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униципальная программа «Защита населения и территорий от чрезвычайных ситуаций, обеспечение пожарной безопасности и безопасности людей на водных объектах Тоншаевского муниципального округа Нижегородской области»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4B4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>959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4B43E0" w:rsidP="004B4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701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4B43E0" w:rsidP="004B4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00D6C" w:rsidRPr="008B7CA5" w:rsidTr="00B00D6C">
        <w:trPr>
          <w:trHeight w:val="112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05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"Управление муниципальным имуществом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8 748 900,00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4B43E0" w:rsidP="004B4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858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688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4B43E0" w:rsidP="004B4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06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"Управление муниципальными финансами Тоншаевского муниципального округа"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14 937 500,00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4B43E0" w:rsidP="004B4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856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4B43E0" w:rsidP="004B4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B00D6C" w:rsidRPr="008B7CA5" w:rsidTr="00B00D6C">
        <w:trPr>
          <w:trHeight w:val="112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07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Муниципальная программа 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«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Содействие занятости несовершеннолетних граждан и незанятого населения Тоншаевского муниципального округа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537 000,00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08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"Развитие предпринимательства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8 338 800,00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4B43E0" w:rsidP="004B4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1 343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825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4B43E0" w:rsidP="004B4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00D6C" w:rsidRPr="008B7CA5" w:rsidTr="00B00D6C">
        <w:trPr>
          <w:trHeight w:val="112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09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"Обеспечение граждан Тоншаевского муниципального округа Нижегородской области дост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упным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и комфортным жильем"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200 000,00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551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10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«Формирование современной городской среды на территории Тоншаевского муниципального округа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нижегородской области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4B43E0" w:rsidP="004B4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498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67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11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униципальная программа "Развитие физической культуры, спорта и молодежной политики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в Тоншаевском муниципальном округе Нижегородской области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4B4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2 36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900,00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4B43E0" w:rsidP="004B4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978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8,00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4B43E0" w:rsidP="004B4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B00D6C" w:rsidRPr="008B7CA5" w:rsidTr="00B00D6C">
        <w:trPr>
          <w:trHeight w:val="112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lastRenderedPageBreak/>
              <w:t>12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Муниципальная программа "Профилактика насилия и жестокого обращения с детьми, безнадзорности и правонарушений несовершеннолетних в Тоншаевском 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муниципальном 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округе"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85 000,00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13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"Профилактика преступлений и иных правонарушений в Тоншаевском муниципальном округе"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85 000,00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1063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14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"Повышение безопасности дорожного движения в Тоншаевском муниципальном округе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51F" w:rsidRDefault="0023751F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0D6C" w:rsidRPr="00B00D6C" w:rsidRDefault="0023751F" w:rsidP="00237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123 945,38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781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15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"Комплексные меры противодействия злоупотреблению наркотиками и их незаконному обороту"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85 000,00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16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«Профилактика терроризма и экстремизма на территории Тоншаевского муниципального округа»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67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17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"Информационная среда Тоншаевского муниципального округа"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5 761 900,00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5918EA" w:rsidP="0059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701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812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5918EA" w:rsidP="0059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B00D6C" w:rsidRPr="008B7CA5" w:rsidTr="00B00D6C">
        <w:trPr>
          <w:trHeight w:val="112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18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"Устройство контейнерных площадок на территории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59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1 369 89</w:t>
            </w:r>
            <w:r w:rsidR="005918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918EA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1019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19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"Использование и охрана земель сельскохозяйственного назначения на территории Тон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шаевского муниципального округа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538 000,00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5918EA" w:rsidP="0059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5918EA" w:rsidP="0059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B00D6C" w:rsidRPr="008B7CA5" w:rsidTr="00B00D6C">
        <w:trPr>
          <w:trHeight w:val="112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20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"Комплексное развитие систем коммунальной инфраструктуры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1 708 100,00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103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21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Муниципальная программа "Социальная поддержка граждан Тоншаевского муниципального округа 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Нижегородской области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2 564 300,00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5918EA" w:rsidP="0059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716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5918EA" w:rsidP="0059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22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У</w:t>
            </w:r>
            <w:r w:rsidRPr="0052101B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крепления здоровья населения Тоншаевского муниципального округа Нижегородской области в рамках реализации федерального проекта «Укрепление общественного здоровья» национального проекта «Демография»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150 000,00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5918EA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31 00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5918EA" w:rsidP="0059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3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3C4024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"Энергосбережение и повышение энергетической эффективности на территории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9 930 000,00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B00D6C" w:rsidRDefault="005918EA" w:rsidP="0059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1 802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D6C" w:rsidRPr="00B00D6C" w:rsidRDefault="005918EA" w:rsidP="0059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B00D6C" w:rsidRPr="008B7CA5" w:rsidTr="00B00D6C">
        <w:trPr>
          <w:trHeight w:val="25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2E1C21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24</w:t>
            </w:r>
            <w:r w:rsidRPr="00C47E26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8B7CA5" w:rsidRDefault="00B00D6C" w:rsidP="005D3C9B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3C4024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«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Предоставление</w:t>
            </w:r>
            <w:r w:rsidR="005D3C9B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гражданам,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утратившим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жилые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помещения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результате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пожара,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жилых</w:t>
            </w:r>
            <w:r w:rsidR="005D3C9B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помещений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договорам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социального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найма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9 21</w:t>
            </w:r>
            <w:bookmarkStart w:id="0" w:name="_GoBack"/>
            <w:bookmarkEnd w:id="0"/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0 848,00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C47E26" w:rsidRPr="008B7CA5" w:rsidTr="00003704">
        <w:trPr>
          <w:trHeight w:val="25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E26" w:rsidRPr="008B7CA5" w:rsidRDefault="00C47E26" w:rsidP="00C47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2E1C21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66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E26" w:rsidRPr="008B7CA5" w:rsidRDefault="00C47E26" w:rsidP="00C47E26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E26" w:rsidRPr="00003704" w:rsidRDefault="00C47E26" w:rsidP="00AA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037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B00D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80</w:t>
            </w:r>
            <w:r w:rsidRPr="000037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AA09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208</w:t>
            </w:r>
            <w:r w:rsidRPr="000037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AA09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556</w:t>
            </w:r>
            <w:r w:rsidRPr="000037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AA09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B00D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7E26" w:rsidRPr="00003704" w:rsidRDefault="00AA09E2" w:rsidP="00AA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C47E26" w:rsidRPr="000037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811</w:t>
            </w:r>
            <w:r w:rsidR="00C47E26" w:rsidRPr="000037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588</w:t>
            </w:r>
            <w:r w:rsidR="00C47E26" w:rsidRPr="000037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4DE" w:rsidRPr="00003704" w:rsidRDefault="00AA09E2" w:rsidP="00AA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1106FA" w:rsidRPr="000037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</w:tr>
    </w:tbl>
    <w:p w:rsidR="008B7CA5" w:rsidRPr="008B7CA5" w:rsidRDefault="008B7CA5" w:rsidP="005D3C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8B7CA5" w:rsidRPr="008B7CA5" w:rsidSect="002E1C2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5BE" w:rsidRDefault="007145BE" w:rsidP="008B7CA5">
      <w:pPr>
        <w:spacing w:after="0" w:line="240" w:lineRule="auto"/>
      </w:pPr>
      <w:r>
        <w:separator/>
      </w:r>
    </w:p>
  </w:endnote>
  <w:endnote w:type="continuationSeparator" w:id="0">
    <w:p w:rsidR="007145BE" w:rsidRDefault="007145BE" w:rsidP="008B7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5BE" w:rsidRDefault="007145BE" w:rsidP="008B7CA5">
      <w:pPr>
        <w:spacing w:after="0" w:line="240" w:lineRule="auto"/>
      </w:pPr>
      <w:r>
        <w:separator/>
      </w:r>
    </w:p>
  </w:footnote>
  <w:footnote w:type="continuationSeparator" w:id="0">
    <w:p w:rsidR="007145BE" w:rsidRDefault="007145BE" w:rsidP="008B7C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CA5"/>
    <w:rsid w:val="00003704"/>
    <w:rsid w:val="0006713F"/>
    <w:rsid w:val="00094724"/>
    <w:rsid w:val="00096560"/>
    <w:rsid w:val="0009763F"/>
    <w:rsid w:val="001106FA"/>
    <w:rsid w:val="00186C51"/>
    <w:rsid w:val="001D1865"/>
    <w:rsid w:val="001F7B19"/>
    <w:rsid w:val="00225705"/>
    <w:rsid w:val="00233D12"/>
    <w:rsid w:val="0023751F"/>
    <w:rsid w:val="002E1C21"/>
    <w:rsid w:val="003562E7"/>
    <w:rsid w:val="003C4024"/>
    <w:rsid w:val="00404FD7"/>
    <w:rsid w:val="004774DE"/>
    <w:rsid w:val="004838C3"/>
    <w:rsid w:val="004B43E0"/>
    <w:rsid w:val="004C187A"/>
    <w:rsid w:val="0052101B"/>
    <w:rsid w:val="005918EA"/>
    <w:rsid w:val="005D38E5"/>
    <w:rsid w:val="005D3C9B"/>
    <w:rsid w:val="005F3D12"/>
    <w:rsid w:val="005F51E6"/>
    <w:rsid w:val="0062599F"/>
    <w:rsid w:val="006564DA"/>
    <w:rsid w:val="007003EC"/>
    <w:rsid w:val="007145BE"/>
    <w:rsid w:val="00790AC0"/>
    <w:rsid w:val="00831F0B"/>
    <w:rsid w:val="008A2BB5"/>
    <w:rsid w:val="008B7CA5"/>
    <w:rsid w:val="00916037"/>
    <w:rsid w:val="00995512"/>
    <w:rsid w:val="009B4358"/>
    <w:rsid w:val="009E4227"/>
    <w:rsid w:val="00A0567A"/>
    <w:rsid w:val="00A5049D"/>
    <w:rsid w:val="00AA09E2"/>
    <w:rsid w:val="00B00D6C"/>
    <w:rsid w:val="00B2745A"/>
    <w:rsid w:val="00B52A05"/>
    <w:rsid w:val="00B60DDD"/>
    <w:rsid w:val="00BB1F18"/>
    <w:rsid w:val="00BE4C8E"/>
    <w:rsid w:val="00C47E26"/>
    <w:rsid w:val="00C67599"/>
    <w:rsid w:val="00C94F73"/>
    <w:rsid w:val="00DA4BEC"/>
    <w:rsid w:val="00DF1F9E"/>
    <w:rsid w:val="00E3485B"/>
    <w:rsid w:val="00EA1043"/>
    <w:rsid w:val="00EF3615"/>
    <w:rsid w:val="00F37178"/>
    <w:rsid w:val="00F41853"/>
    <w:rsid w:val="00F5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39F8A"/>
  <w15:chartTrackingRefBased/>
  <w15:docId w15:val="{C380433B-F648-45CD-AFE3-10E28EA0B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7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7CA5"/>
  </w:style>
  <w:style w:type="paragraph" w:styleId="a5">
    <w:name w:val="footer"/>
    <w:basedOn w:val="a"/>
    <w:link w:val="a6"/>
    <w:uiPriority w:val="99"/>
    <w:unhideWhenUsed/>
    <w:rsid w:val="008B7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7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4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</dc:creator>
  <cp:keywords/>
  <dc:description/>
  <cp:lastModifiedBy>FO</cp:lastModifiedBy>
  <cp:revision>5</cp:revision>
  <dcterms:created xsi:type="dcterms:W3CDTF">2026-07-07T05:50:00Z</dcterms:created>
  <dcterms:modified xsi:type="dcterms:W3CDTF">2026-07-07T06:34:00Z</dcterms:modified>
</cp:coreProperties>
</file>