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7C" w:rsidRPr="006D5588" w:rsidRDefault="00056D80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47C" w:rsidRDefault="004B447C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4B447C" w:rsidRPr="00A669F8" w:rsidRDefault="004B447C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>ТОНШАЕВСКОГО РАЙОНА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4B447C" w:rsidRPr="006D5588" w:rsidRDefault="004B447C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4B447C" w:rsidRPr="006D5588" w:rsidRDefault="00EA189B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B447C">
        <w:rPr>
          <w:rFonts w:ascii="Times New Roman" w:hAnsi="Times New Roman" w:cs="Times New Roman"/>
          <w:sz w:val="28"/>
          <w:szCs w:val="28"/>
        </w:rPr>
        <w:t xml:space="preserve"> октября 2019 года</w:t>
      </w:r>
      <w:r w:rsidR="004B447C">
        <w:rPr>
          <w:rFonts w:ascii="Times New Roman" w:hAnsi="Times New Roman" w:cs="Times New Roman"/>
          <w:sz w:val="28"/>
          <w:szCs w:val="28"/>
        </w:rPr>
        <w:tab/>
      </w:r>
      <w:r w:rsidR="0072716C">
        <w:rPr>
          <w:rFonts w:ascii="Times New Roman" w:hAnsi="Times New Roman" w:cs="Times New Roman"/>
          <w:sz w:val="28"/>
          <w:szCs w:val="28"/>
        </w:rPr>
        <w:t>18-о</w:t>
      </w:r>
    </w:p>
    <w:p w:rsidR="004B447C" w:rsidRPr="006D5588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№ 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4B447C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1479D" w:rsidRPr="00B1479D" w:rsidRDefault="00B1479D" w:rsidP="00B1479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479D">
        <w:rPr>
          <w:rFonts w:ascii="Times New Roman" w:hAnsi="Times New Roman"/>
          <w:b/>
          <w:sz w:val="28"/>
          <w:szCs w:val="28"/>
        </w:rPr>
        <w:t>Об утверждении Методических рекомендаций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479D">
        <w:rPr>
          <w:rFonts w:ascii="Times New Roman" w:hAnsi="Times New Roman"/>
          <w:b/>
          <w:sz w:val="28"/>
          <w:szCs w:val="28"/>
        </w:rPr>
        <w:t>по составлению реестров расходных обязательств субъектов бюджетного планирования бюджета</w:t>
      </w:r>
      <w:r>
        <w:rPr>
          <w:rFonts w:ascii="Times New Roman" w:hAnsi="Times New Roman"/>
          <w:b/>
          <w:sz w:val="28"/>
          <w:szCs w:val="28"/>
        </w:rPr>
        <w:t xml:space="preserve"> Тоншаевского муниципального района</w:t>
      </w:r>
      <w:r w:rsidRPr="00B1479D">
        <w:rPr>
          <w:rFonts w:ascii="Times New Roman" w:hAnsi="Times New Roman"/>
          <w:b/>
          <w:sz w:val="28"/>
          <w:szCs w:val="28"/>
        </w:rPr>
        <w:t xml:space="preserve"> Нижегородской области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B1479D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1</w:t>
      </w:r>
      <w:r w:rsidRPr="00B1479D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2</w:t>
      </w:r>
      <w:r w:rsidRPr="00B1479D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4B447C" w:rsidRPr="00B47554" w:rsidRDefault="004B447C" w:rsidP="00DF0D01">
      <w:pPr>
        <w:shd w:val="clear" w:color="auto" w:fill="FFFFFF"/>
        <w:spacing w:before="173" w:line="317" w:lineRule="exact"/>
        <w:ind w:right="180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</w:p>
    <w:p w:rsidR="00B1479D" w:rsidRPr="00CA1850" w:rsidRDefault="00B1479D" w:rsidP="00EA189B">
      <w:pPr>
        <w:spacing w:after="0" w:line="360" w:lineRule="auto"/>
        <w:ind w:firstLine="709"/>
        <w:jc w:val="both"/>
        <w:rPr>
          <w:noProof/>
          <w:szCs w:val="28"/>
        </w:rPr>
      </w:pPr>
      <w:r w:rsidRPr="004B375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формирования районного бюджета на 2020 год и на плановый период 2021 и 2022 годов, в соответствии с распоряжением администрации Тоншаевского муниципального района Нижегородской области от 20 августа 2019 года №301-р  </w:t>
      </w:r>
      <w:r w:rsidRPr="00B1479D">
        <w:rPr>
          <w:rFonts w:ascii="Times New Roman" w:hAnsi="Times New Roman"/>
          <w:sz w:val="28"/>
          <w:szCs w:val="28"/>
        </w:rPr>
        <w:t xml:space="preserve">«Об утверждении плана мероприятий по разработке прогноза социально-экономического </w:t>
      </w:r>
      <w:r w:rsidRPr="00A2310A">
        <w:rPr>
          <w:rFonts w:ascii="Times New Roman" w:hAnsi="Times New Roman"/>
          <w:sz w:val="28"/>
          <w:szCs w:val="28"/>
        </w:rPr>
        <w:t xml:space="preserve">развития </w:t>
      </w:r>
      <w:r w:rsidRPr="00A2310A">
        <w:rPr>
          <w:rFonts w:ascii="Times New Roman" w:hAnsi="Times New Roman"/>
          <w:noProof/>
          <w:sz w:val="28"/>
          <w:szCs w:val="28"/>
        </w:rPr>
        <w:t>Тоншаевского муниципального района Нижегородской области на среднесрочный период (на 2020 год и на плановый период 2021 и 2022 годов), районного  бюджета на 2020 год и на плановый период 2021 и 2022 годов</w:t>
      </w:r>
      <w:r w:rsidR="00A2310A">
        <w:rPr>
          <w:rFonts w:ascii="Times New Roman" w:hAnsi="Times New Roman"/>
          <w:noProof/>
          <w:sz w:val="28"/>
          <w:szCs w:val="28"/>
        </w:rPr>
        <w:t>»</w:t>
      </w:r>
    </w:p>
    <w:p w:rsidR="00B1479D" w:rsidRPr="004B3753" w:rsidRDefault="00B1479D" w:rsidP="00EA189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753">
        <w:rPr>
          <w:rFonts w:ascii="Times New Roman" w:hAnsi="Times New Roman" w:cs="Times New Roman"/>
          <w:b/>
          <w:sz w:val="28"/>
          <w:szCs w:val="28"/>
        </w:rPr>
        <w:t>п р и к а з ы в а ю :</w:t>
      </w:r>
    </w:p>
    <w:p w:rsidR="00B1479D" w:rsidRPr="00B1479D" w:rsidRDefault="00B1479D" w:rsidP="00EA189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1. Утвердить прилагаемые Методические рекомендации по составлению реестров расходных обязательств субъектов бюджетного планирования  бюджета </w:t>
      </w:r>
      <w:r w:rsidR="00A2310A">
        <w:rPr>
          <w:rFonts w:ascii="Times New Roman" w:hAnsi="Times New Roman"/>
          <w:sz w:val="28"/>
          <w:szCs w:val="28"/>
        </w:rPr>
        <w:t>Тоншаевского муниципального района Нижегородской области  на 2020</w:t>
      </w:r>
      <w:r w:rsidRPr="00B1479D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2310A">
        <w:rPr>
          <w:rFonts w:ascii="Times New Roman" w:hAnsi="Times New Roman"/>
          <w:sz w:val="28"/>
          <w:szCs w:val="28"/>
        </w:rPr>
        <w:t>1</w:t>
      </w:r>
      <w:r w:rsidRPr="00B1479D">
        <w:rPr>
          <w:rFonts w:ascii="Times New Roman" w:hAnsi="Times New Roman"/>
          <w:sz w:val="28"/>
          <w:szCs w:val="28"/>
        </w:rPr>
        <w:t xml:space="preserve"> и 202</w:t>
      </w:r>
      <w:r w:rsidR="00A2310A">
        <w:rPr>
          <w:rFonts w:ascii="Times New Roman" w:hAnsi="Times New Roman"/>
          <w:sz w:val="28"/>
          <w:szCs w:val="28"/>
        </w:rPr>
        <w:t>2</w:t>
      </w:r>
      <w:r w:rsidRPr="00B1479D">
        <w:rPr>
          <w:rFonts w:ascii="Times New Roman" w:hAnsi="Times New Roman"/>
          <w:sz w:val="28"/>
          <w:szCs w:val="28"/>
        </w:rPr>
        <w:t xml:space="preserve"> годов.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2. </w:t>
      </w:r>
      <w:r w:rsidR="00A2310A">
        <w:rPr>
          <w:rFonts w:ascii="Times New Roman" w:hAnsi="Times New Roman"/>
          <w:sz w:val="28"/>
          <w:szCs w:val="28"/>
        </w:rPr>
        <w:t xml:space="preserve">Отделу планирования и анализа расходов бюджета (С.Б.Усковой) </w:t>
      </w:r>
      <w:r w:rsidRPr="00B1479D">
        <w:rPr>
          <w:rFonts w:ascii="Times New Roman" w:hAnsi="Times New Roman"/>
          <w:sz w:val="28"/>
          <w:szCs w:val="28"/>
        </w:rPr>
        <w:t xml:space="preserve">обеспечить доведение Методических рекомендаций по составлению реестров расходных обязательств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>Тоншаевского муниципального района Нижегородской области  на 2020</w:t>
      </w:r>
      <w:r w:rsidR="00A2310A" w:rsidRPr="00B1479D">
        <w:rPr>
          <w:rFonts w:ascii="Times New Roman" w:hAnsi="Times New Roman"/>
          <w:sz w:val="28"/>
          <w:szCs w:val="28"/>
        </w:rPr>
        <w:t xml:space="preserve"> год и на </w:t>
      </w:r>
      <w:r w:rsidR="00A2310A" w:rsidRPr="00B1479D">
        <w:rPr>
          <w:rFonts w:ascii="Times New Roman" w:hAnsi="Times New Roman"/>
          <w:sz w:val="28"/>
          <w:szCs w:val="28"/>
        </w:rPr>
        <w:lastRenderedPageBreak/>
        <w:t>плановый период 202</w:t>
      </w:r>
      <w:r w:rsidR="00A2310A">
        <w:rPr>
          <w:rFonts w:ascii="Times New Roman" w:hAnsi="Times New Roman"/>
          <w:sz w:val="28"/>
          <w:szCs w:val="28"/>
        </w:rPr>
        <w:t>1</w:t>
      </w:r>
      <w:r w:rsidR="00A2310A" w:rsidRPr="00B1479D">
        <w:rPr>
          <w:rFonts w:ascii="Times New Roman" w:hAnsi="Times New Roman"/>
          <w:sz w:val="28"/>
          <w:szCs w:val="28"/>
        </w:rPr>
        <w:t xml:space="preserve"> и 202</w:t>
      </w:r>
      <w:r w:rsidR="00A2310A">
        <w:rPr>
          <w:rFonts w:ascii="Times New Roman" w:hAnsi="Times New Roman"/>
          <w:sz w:val="28"/>
          <w:szCs w:val="28"/>
        </w:rPr>
        <w:t>2</w:t>
      </w:r>
      <w:r w:rsidR="00A2310A" w:rsidRPr="00B1479D">
        <w:rPr>
          <w:rFonts w:ascii="Times New Roman" w:hAnsi="Times New Roman"/>
          <w:sz w:val="28"/>
          <w:szCs w:val="28"/>
        </w:rPr>
        <w:t xml:space="preserve"> годов </w:t>
      </w:r>
      <w:r w:rsidRPr="00B1479D">
        <w:rPr>
          <w:rFonts w:ascii="Times New Roman" w:hAnsi="Times New Roman"/>
          <w:sz w:val="28"/>
          <w:szCs w:val="28"/>
        </w:rPr>
        <w:t xml:space="preserve">до субъектов бюджетного планирования  </w:t>
      </w:r>
      <w:r w:rsidR="00A2310A" w:rsidRPr="00B1479D">
        <w:rPr>
          <w:rFonts w:ascii="Times New Roman" w:hAnsi="Times New Roman"/>
          <w:sz w:val="28"/>
          <w:szCs w:val="28"/>
        </w:rPr>
        <w:t xml:space="preserve">бюджета </w:t>
      </w:r>
      <w:r w:rsidR="00A2310A">
        <w:rPr>
          <w:rFonts w:ascii="Times New Roman" w:hAnsi="Times New Roman"/>
          <w:sz w:val="28"/>
          <w:szCs w:val="28"/>
        </w:rPr>
        <w:t>Тоншаевского муниципального района</w:t>
      </w:r>
      <w:r w:rsidRPr="00B1479D">
        <w:rPr>
          <w:rFonts w:ascii="Times New Roman" w:hAnsi="Times New Roman"/>
          <w:sz w:val="28"/>
          <w:szCs w:val="28"/>
        </w:rPr>
        <w:t xml:space="preserve"> Нижегородской области.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3. </w:t>
      </w:r>
      <w:r w:rsidR="00A2310A">
        <w:rPr>
          <w:rFonts w:ascii="Times New Roman" w:hAnsi="Times New Roman"/>
          <w:sz w:val="28"/>
          <w:szCs w:val="28"/>
        </w:rPr>
        <w:t xml:space="preserve">Отделу планирования и анализа расходов бюджета (С.Б.Усковой) </w:t>
      </w:r>
      <w:r w:rsidRPr="00B1479D">
        <w:rPr>
          <w:rFonts w:ascii="Times New Roman" w:hAnsi="Times New Roman"/>
          <w:sz w:val="28"/>
          <w:szCs w:val="28"/>
        </w:rPr>
        <w:t xml:space="preserve">обеспечить координацию и методологическую поддержку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>Тоншаевского муниципального района</w:t>
      </w:r>
      <w:r w:rsidR="00A2310A" w:rsidRPr="00B1479D">
        <w:rPr>
          <w:rFonts w:ascii="Times New Roman" w:hAnsi="Times New Roman"/>
          <w:sz w:val="28"/>
          <w:szCs w:val="28"/>
        </w:rPr>
        <w:t xml:space="preserve"> </w:t>
      </w:r>
      <w:r w:rsidRPr="00B1479D">
        <w:rPr>
          <w:rFonts w:ascii="Times New Roman" w:hAnsi="Times New Roman"/>
          <w:sz w:val="28"/>
          <w:szCs w:val="28"/>
        </w:rPr>
        <w:t>Нижегородской области по составлению реестр</w:t>
      </w:r>
      <w:r w:rsidR="00A2310A">
        <w:rPr>
          <w:rFonts w:ascii="Times New Roman" w:hAnsi="Times New Roman"/>
          <w:sz w:val="28"/>
          <w:szCs w:val="28"/>
        </w:rPr>
        <w:t>ов расходных обязательств на 2020</w:t>
      </w:r>
      <w:r w:rsidRPr="00B1479D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2310A">
        <w:rPr>
          <w:rFonts w:ascii="Times New Roman" w:hAnsi="Times New Roman"/>
          <w:sz w:val="28"/>
          <w:szCs w:val="28"/>
        </w:rPr>
        <w:t>1</w:t>
      </w:r>
      <w:r w:rsidRPr="00B1479D">
        <w:rPr>
          <w:rFonts w:ascii="Times New Roman" w:hAnsi="Times New Roman"/>
          <w:sz w:val="28"/>
          <w:szCs w:val="28"/>
        </w:rPr>
        <w:t xml:space="preserve"> и  202</w:t>
      </w:r>
      <w:r w:rsidR="00A2310A">
        <w:rPr>
          <w:rFonts w:ascii="Times New Roman" w:hAnsi="Times New Roman"/>
          <w:sz w:val="28"/>
          <w:szCs w:val="28"/>
        </w:rPr>
        <w:t>2</w:t>
      </w:r>
      <w:r w:rsidRPr="00B1479D">
        <w:rPr>
          <w:rFonts w:ascii="Times New Roman" w:hAnsi="Times New Roman"/>
          <w:sz w:val="28"/>
          <w:szCs w:val="28"/>
        </w:rPr>
        <w:t xml:space="preserve"> годов.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4. </w:t>
      </w:r>
      <w:r w:rsidR="00A2310A">
        <w:rPr>
          <w:rFonts w:ascii="Times New Roman" w:hAnsi="Times New Roman"/>
          <w:sz w:val="28"/>
          <w:szCs w:val="28"/>
        </w:rPr>
        <w:t>Рекомендовать администрациям поселений Тоншаевского муниципального района при формировании бюджетов поселений на  2020 год и на плановый период 2021 и 2022 годов руководствоваться</w:t>
      </w:r>
      <w:r w:rsidR="009965CB">
        <w:rPr>
          <w:rFonts w:ascii="Times New Roman" w:hAnsi="Times New Roman"/>
          <w:sz w:val="28"/>
          <w:szCs w:val="28"/>
        </w:rPr>
        <w:t xml:space="preserve"> </w:t>
      </w:r>
      <w:r w:rsidR="00A2310A">
        <w:rPr>
          <w:rFonts w:ascii="Times New Roman" w:hAnsi="Times New Roman"/>
          <w:sz w:val="28"/>
          <w:szCs w:val="28"/>
        </w:rPr>
        <w:t>м</w:t>
      </w:r>
      <w:r w:rsidRPr="00B1479D">
        <w:rPr>
          <w:rFonts w:ascii="Times New Roman" w:hAnsi="Times New Roman"/>
          <w:sz w:val="28"/>
          <w:szCs w:val="28"/>
        </w:rPr>
        <w:t>етодически</w:t>
      </w:r>
      <w:r w:rsidR="00A2310A">
        <w:rPr>
          <w:rFonts w:ascii="Times New Roman" w:hAnsi="Times New Roman"/>
          <w:sz w:val="28"/>
          <w:szCs w:val="28"/>
        </w:rPr>
        <w:t>ми</w:t>
      </w:r>
      <w:r w:rsidRPr="00B1479D">
        <w:rPr>
          <w:rFonts w:ascii="Times New Roman" w:hAnsi="Times New Roman"/>
          <w:sz w:val="28"/>
          <w:szCs w:val="28"/>
        </w:rPr>
        <w:t xml:space="preserve"> рекомендаци</w:t>
      </w:r>
      <w:r w:rsidR="00A2310A">
        <w:rPr>
          <w:rFonts w:ascii="Times New Roman" w:hAnsi="Times New Roman"/>
          <w:sz w:val="28"/>
          <w:szCs w:val="28"/>
        </w:rPr>
        <w:t>ями</w:t>
      </w:r>
      <w:r w:rsidRPr="00B1479D">
        <w:rPr>
          <w:rFonts w:ascii="Times New Roman" w:hAnsi="Times New Roman"/>
          <w:sz w:val="28"/>
          <w:szCs w:val="28"/>
        </w:rPr>
        <w:t xml:space="preserve"> по составлению реестров расходных обязательств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>Тоншаевского муниципального района</w:t>
      </w:r>
      <w:r w:rsidR="00A2310A" w:rsidRPr="00B1479D">
        <w:rPr>
          <w:rFonts w:ascii="Times New Roman" w:hAnsi="Times New Roman"/>
          <w:sz w:val="28"/>
          <w:szCs w:val="28"/>
        </w:rPr>
        <w:t xml:space="preserve"> </w:t>
      </w:r>
      <w:r w:rsidR="00A2310A">
        <w:rPr>
          <w:rFonts w:ascii="Times New Roman" w:hAnsi="Times New Roman"/>
          <w:sz w:val="28"/>
          <w:szCs w:val="28"/>
        </w:rPr>
        <w:t>Нижегородской области на 2020</w:t>
      </w:r>
      <w:r w:rsidRPr="00B1479D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A2310A">
        <w:rPr>
          <w:rFonts w:ascii="Times New Roman" w:hAnsi="Times New Roman"/>
          <w:sz w:val="28"/>
          <w:szCs w:val="28"/>
        </w:rPr>
        <w:t>2021</w:t>
      </w:r>
      <w:r w:rsidRPr="00B1479D">
        <w:rPr>
          <w:rFonts w:ascii="Times New Roman" w:hAnsi="Times New Roman"/>
          <w:sz w:val="28"/>
          <w:szCs w:val="28"/>
        </w:rPr>
        <w:t xml:space="preserve"> и 202</w:t>
      </w:r>
      <w:r w:rsidR="00A2310A">
        <w:rPr>
          <w:rFonts w:ascii="Times New Roman" w:hAnsi="Times New Roman"/>
          <w:sz w:val="28"/>
          <w:szCs w:val="28"/>
        </w:rPr>
        <w:t>2</w:t>
      </w:r>
      <w:r w:rsidRPr="00B1479D">
        <w:rPr>
          <w:rFonts w:ascii="Times New Roman" w:hAnsi="Times New Roman"/>
          <w:sz w:val="28"/>
          <w:szCs w:val="28"/>
        </w:rPr>
        <w:t xml:space="preserve"> годов».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>5. Контроль за исполнением настоящего приказа оставляю за собой.</w:t>
      </w:r>
    </w:p>
    <w:p w:rsidR="00B1479D" w:rsidRPr="00B1479D" w:rsidRDefault="00B1479D" w:rsidP="00B1479D">
      <w:pPr>
        <w:tabs>
          <w:tab w:val="left" w:pos="256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1479D" w:rsidRPr="00B1479D" w:rsidRDefault="00B1479D" w:rsidP="00B1479D">
      <w:pPr>
        <w:tabs>
          <w:tab w:val="left" w:pos="256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B447C" w:rsidRPr="00A57F63" w:rsidRDefault="004B447C" w:rsidP="00A2310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B447C" w:rsidRPr="00CC61F6" w:rsidRDefault="004B447C" w:rsidP="00EC7302">
      <w:pPr>
        <w:shd w:val="clear" w:color="auto" w:fill="FFFFFF"/>
        <w:spacing w:before="14" w:line="446" w:lineRule="exact"/>
        <w:ind w:left="50" w:firstLine="691"/>
        <w:jc w:val="both"/>
        <w:rPr>
          <w:rFonts w:ascii="Times New Roman" w:hAnsi="Times New Roman"/>
          <w:sz w:val="28"/>
          <w:szCs w:val="28"/>
        </w:rPr>
      </w:pPr>
    </w:p>
    <w:p w:rsidR="004B447C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финансов: </w:t>
      </w:r>
      <w:r w:rsidRPr="006D558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Н.В.Куликова</w:t>
      </w: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D5463" w:rsidRDefault="00CD5463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832A5" w:rsidRDefault="00D12014" w:rsidP="007832A5">
      <w:pPr>
        <w:pStyle w:val="2"/>
        <w:spacing w:before="0" w:after="240"/>
        <w:ind w:firstLine="567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8641D">
        <w:rPr>
          <w:rFonts w:ascii="Times New Roman" w:hAnsi="Times New Roman"/>
          <w:b w:val="0"/>
          <w:color w:val="auto"/>
          <w:sz w:val="28"/>
          <w:szCs w:val="28"/>
        </w:rPr>
        <w:lastRenderedPageBreak/>
        <w:t>Утвержден</w:t>
      </w:r>
      <w:r w:rsidR="007832A5">
        <w:rPr>
          <w:rFonts w:ascii="Times New Roman" w:hAnsi="Times New Roman"/>
          <w:b w:val="0"/>
          <w:color w:val="auto"/>
          <w:sz w:val="28"/>
          <w:szCs w:val="28"/>
        </w:rPr>
        <w:t>о</w:t>
      </w:r>
    </w:p>
    <w:p w:rsidR="007832A5" w:rsidRDefault="007832A5" w:rsidP="00F600A3">
      <w:pPr>
        <w:pStyle w:val="2"/>
        <w:spacing w:before="0"/>
        <w:ind w:left="5664" w:firstLine="15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риказом</w:t>
      </w:r>
      <w:r w:rsidR="00D12014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управления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 xml:space="preserve">финансов </w:t>
      </w:r>
      <w:r w:rsidR="00F600A3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администрации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 xml:space="preserve">Тоншаевского </w:t>
      </w:r>
    </w:p>
    <w:p w:rsidR="00D12014" w:rsidRPr="0038641D" w:rsidRDefault="00D12014" w:rsidP="00F600A3">
      <w:pPr>
        <w:pStyle w:val="2"/>
        <w:spacing w:before="0"/>
        <w:ind w:left="5103" w:firstLine="714"/>
        <w:jc w:val="center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38641D">
        <w:rPr>
          <w:rFonts w:ascii="Times New Roman" w:hAnsi="Times New Roman"/>
          <w:b w:val="0"/>
          <w:color w:val="auto"/>
          <w:sz w:val="28"/>
          <w:szCs w:val="28"/>
        </w:rPr>
        <w:t>района</w:t>
      </w:r>
      <w:r w:rsidR="007832A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38641D">
        <w:rPr>
          <w:rFonts w:ascii="Times New Roman" w:hAnsi="Times New Roman"/>
          <w:b w:val="0"/>
          <w:color w:val="auto"/>
          <w:sz w:val="28"/>
          <w:szCs w:val="28"/>
        </w:rPr>
        <w:t>Нижегородской области</w:t>
      </w:r>
    </w:p>
    <w:p w:rsidR="004B447C" w:rsidRDefault="00D12014" w:rsidP="00F600A3">
      <w:pPr>
        <w:pStyle w:val="ConsPlusNonformat"/>
        <w:widowControl/>
        <w:ind w:left="5103"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38641D">
        <w:rPr>
          <w:rFonts w:ascii="Times New Roman" w:hAnsi="Times New Roman"/>
          <w:sz w:val="28"/>
          <w:szCs w:val="28"/>
        </w:rPr>
        <w:t xml:space="preserve">от </w:t>
      </w:r>
      <w:r w:rsidR="00F600A3">
        <w:rPr>
          <w:rFonts w:ascii="Times New Roman" w:hAnsi="Times New Roman"/>
          <w:sz w:val="28"/>
          <w:szCs w:val="28"/>
        </w:rPr>
        <w:t>17</w:t>
      </w:r>
      <w:r w:rsidRPr="0038641D">
        <w:rPr>
          <w:rFonts w:ascii="Times New Roman" w:hAnsi="Times New Roman"/>
          <w:sz w:val="28"/>
          <w:szCs w:val="28"/>
        </w:rPr>
        <w:t xml:space="preserve"> октября 2019 года №</w:t>
      </w:r>
      <w:r w:rsidR="00F600A3">
        <w:rPr>
          <w:rFonts w:ascii="Times New Roman" w:hAnsi="Times New Roman"/>
          <w:sz w:val="28"/>
          <w:szCs w:val="28"/>
        </w:rPr>
        <w:t>18-о</w:t>
      </w: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2014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 w:rsidRPr="000A7B68">
        <w:rPr>
          <w:b/>
          <w:sz w:val="28"/>
          <w:szCs w:val="28"/>
        </w:rPr>
        <w:t xml:space="preserve">Методические рекомендации </w:t>
      </w:r>
    </w:p>
    <w:p w:rsidR="00D12014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 w:rsidRPr="000A7B68">
        <w:rPr>
          <w:b/>
          <w:sz w:val="28"/>
          <w:szCs w:val="28"/>
        </w:rPr>
        <w:t xml:space="preserve">по составлению реестров расходных обязательств </w:t>
      </w:r>
    </w:p>
    <w:p w:rsidR="00D12014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 w:rsidRPr="000A7B68">
        <w:rPr>
          <w:b/>
          <w:sz w:val="28"/>
          <w:szCs w:val="28"/>
        </w:rPr>
        <w:t xml:space="preserve">субъектов бюджетного планирования бюджета </w:t>
      </w:r>
    </w:p>
    <w:p w:rsidR="00D12014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Тоншаевского муниципального района Нижегородской области</w:t>
      </w:r>
    </w:p>
    <w:p w:rsidR="00D12014" w:rsidRPr="000A7B68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2020 год и на плановый период 2021 и </w:t>
      </w:r>
      <w:r w:rsidRPr="000A7B6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0A7B6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ов </w:t>
      </w:r>
    </w:p>
    <w:p w:rsidR="00D12014" w:rsidRPr="000A7B68" w:rsidRDefault="00D12014" w:rsidP="00D12014">
      <w:pPr>
        <w:pStyle w:val="Times12"/>
        <w:ind w:firstLine="0"/>
        <w:rPr>
          <w:color w:val="000080"/>
          <w:sz w:val="28"/>
          <w:szCs w:val="28"/>
        </w:rPr>
      </w:pPr>
    </w:p>
    <w:p w:rsidR="00D12014" w:rsidRPr="000A7B68" w:rsidRDefault="00D12014" w:rsidP="00F600A3">
      <w:pPr>
        <w:pStyle w:val="Times12"/>
        <w:ind w:firstLine="567"/>
        <w:rPr>
          <w:sz w:val="28"/>
          <w:szCs w:val="28"/>
        </w:rPr>
      </w:pPr>
      <w:r w:rsidRPr="000A7B68">
        <w:rPr>
          <w:sz w:val="28"/>
          <w:szCs w:val="28"/>
        </w:rPr>
        <w:t xml:space="preserve">Реестр расходных обязательств </w:t>
      </w:r>
      <w:r>
        <w:rPr>
          <w:sz w:val="28"/>
          <w:szCs w:val="28"/>
        </w:rPr>
        <w:t xml:space="preserve">Тоншаевского муниципального района </w:t>
      </w:r>
      <w:r w:rsidRPr="000A7B68">
        <w:rPr>
          <w:sz w:val="28"/>
          <w:szCs w:val="28"/>
        </w:rPr>
        <w:t>Нижегородской области используется при составлении проекта бюджета</w:t>
      </w:r>
      <w:r>
        <w:rPr>
          <w:sz w:val="28"/>
          <w:szCs w:val="28"/>
        </w:rPr>
        <w:t xml:space="preserve">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(далее – бюджет) на очередной финансовый год и плановый период</w:t>
      </w:r>
      <w:r w:rsidRPr="000A7B68">
        <w:rPr>
          <w:sz w:val="28"/>
          <w:szCs w:val="28"/>
        </w:rPr>
        <w:t xml:space="preserve">, а также при определении объема бюджета действующих обязательств и бюджета принимаемых обязательств </w:t>
      </w:r>
      <w:r>
        <w:rPr>
          <w:sz w:val="28"/>
          <w:szCs w:val="28"/>
        </w:rPr>
        <w:t xml:space="preserve">в очередном финансовом году и </w:t>
      </w:r>
      <w:r w:rsidRPr="000A7B68">
        <w:rPr>
          <w:sz w:val="28"/>
          <w:szCs w:val="28"/>
        </w:rPr>
        <w:t>плановом периоде.</w:t>
      </w:r>
    </w:p>
    <w:p w:rsidR="00D12014" w:rsidRPr="000A7B68" w:rsidRDefault="00D12014" w:rsidP="00F600A3">
      <w:pPr>
        <w:pStyle w:val="Times12"/>
        <w:ind w:firstLine="567"/>
        <w:rPr>
          <w:sz w:val="28"/>
          <w:szCs w:val="28"/>
        </w:rPr>
      </w:pPr>
      <w:r w:rsidRPr="000A7B68">
        <w:rPr>
          <w:sz w:val="28"/>
          <w:szCs w:val="28"/>
        </w:rPr>
        <w:t xml:space="preserve">Расходные обязательства, не включенные в реестр расходных обязательств </w:t>
      </w:r>
      <w:r>
        <w:rPr>
          <w:sz w:val="28"/>
          <w:szCs w:val="28"/>
        </w:rPr>
        <w:t xml:space="preserve">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, </w:t>
      </w:r>
      <w:r w:rsidRPr="000A7B68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учитываются при составлении проекта решения о бюджете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на очередной финансовый год и плановый период</w:t>
      </w:r>
      <w:r w:rsidRPr="000A7B68">
        <w:rPr>
          <w:sz w:val="28"/>
          <w:szCs w:val="28"/>
        </w:rPr>
        <w:t>.</w:t>
      </w:r>
    </w:p>
    <w:p w:rsidR="00D12014" w:rsidRPr="000A7B68" w:rsidRDefault="00D12014" w:rsidP="00F600A3">
      <w:pPr>
        <w:pStyle w:val="Times12"/>
        <w:ind w:firstLine="567"/>
        <w:jc w:val="center"/>
        <w:rPr>
          <w:b/>
          <w:color w:val="000080"/>
          <w:sz w:val="28"/>
          <w:szCs w:val="28"/>
        </w:rPr>
      </w:pPr>
    </w:p>
    <w:p w:rsidR="00D12014" w:rsidRPr="001412E3" w:rsidRDefault="00D12014" w:rsidP="00F600A3">
      <w:pPr>
        <w:pStyle w:val="Times12"/>
        <w:ind w:firstLine="0"/>
        <w:jc w:val="center"/>
        <w:rPr>
          <w:b/>
          <w:sz w:val="28"/>
          <w:szCs w:val="28"/>
        </w:rPr>
      </w:pPr>
      <w:r w:rsidRPr="001412E3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Составление р</w:t>
      </w:r>
      <w:r w:rsidRPr="001412E3">
        <w:rPr>
          <w:b/>
          <w:sz w:val="28"/>
          <w:szCs w:val="28"/>
        </w:rPr>
        <w:t>еестр</w:t>
      </w:r>
      <w:r>
        <w:rPr>
          <w:b/>
          <w:sz w:val="28"/>
          <w:szCs w:val="28"/>
        </w:rPr>
        <w:t>а</w:t>
      </w:r>
      <w:r w:rsidRPr="001412E3">
        <w:rPr>
          <w:b/>
          <w:sz w:val="28"/>
          <w:szCs w:val="28"/>
        </w:rPr>
        <w:t xml:space="preserve"> расходных обязательств </w:t>
      </w:r>
    </w:p>
    <w:p w:rsidR="00D12014" w:rsidRDefault="00D12014" w:rsidP="00F600A3">
      <w:pPr>
        <w:pStyle w:val="Times12"/>
        <w:ind w:firstLine="0"/>
        <w:jc w:val="center"/>
        <w:rPr>
          <w:b/>
          <w:sz w:val="28"/>
          <w:szCs w:val="28"/>
        </w:rPr>
      </w:pPr>
      <w:r w:rsidRPr="001412E3">
        <w:rPr>
          <w:b/>
          <w:sz w:val="28"/>
          <w:szCs w:val="28"/>
        </w:rPr>
        <w:t>субъекта бюджетного планирования</w:t>
      </w:r>
      <w:r>
        <w:rPr>
          <w:b/>
          <w:sz w:val="28"/>
          <w:szCs w:val="28"/>
        </w:rPr>
        <w:t xml:space="preserve"> (далее – Реестр)</w:t>
      </w:r>
    </w:p>
    <w:p w:rsidR="00D12014" w:rsidRDefault="00D12014" w:rsidP="00F600A3">
      <w:pPr>
        <w:pStyle w:val="Times12"/>
        <w:ind w:firstLine="0"/>
        <w:jc w:val="center"/>
        <w:rPr>
          <w:b/>
          <w:sz w:val="28"/>
          <w:szCs w:val="28"/>
        </w:rPr>
      </w:pP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t xml:space="preserve">Реестр представляет собой таблицу, форма которой утверждена постановлением администрации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от 15 января 2019 года № 11 «Об утверждении Порядка составления и ведения реестра расходных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».</w:t>
      </w:r>
    </w:p>
    <w:p w:rsidR="00D12014" w:rsidRDefault="00D12014" w:rsidP="00F600A3">
      <w:pPr>
        <w:pStyle w:val="Times12"/>
        <w:ind w:firstLine="0"/>
        <w:rPr>
          <w:b/>
          <w:sz w:val="28"/>
          <w:szCs w:val="28"/>
        </w:rPr>
      </w:pPr>
    </w:p>
    <w:p w:rsidR="00D12014" w:rsidRDefault="00D12014" w:rsidP="00F600A3">
      <w:pPr>
        <w:pStyle w:val="Times12"/>
        <w:numPr>
          <w:ilvl w:val="1"/>
          <w:numId w:val="6"/>
        </w:numPr>
        <w:ind w:left="0" w:firstLine="525"/>
        <w:rPr>
          <w:sz w:val="28"/>
          <w:szCs w:val="28"/>
        </w:rPr>
      </w:pPr>
      <w:r>
        <w:rPr>
          <w:sz w:val="28"/>
          <w:szCs w:val="28"/>
        </w:rPr>
        <w:t>При заполнении Реестра обязательными к заполнению, в том числе, являются следующие реквизиты:</w:t>
      </w: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t xml:space="preserve">- наименование субъекта бюджетного планирования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t xml:space="preserve">- должность, фамилия, имя, отчество руководителя субъекта бюджетного планирования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t>- должность, фамилия, имя, отчество исполнителя, ответственного за формирование Реестра;</w:t>
      </w:r>
    </w:p>
    <w:p w:rsidR="00D12014" w:rsidRDefault="00D12014" w:rsidP="00F600A3">
      <w:pPr>
        <w:pStyle w:val="Times12"/>
        <w:ind w:left="525" w:firstLine="0"/>
        <w:rPr>
          <w:sz w:val="28"/>
          <w:szCs w:val="28"/>
        </w:rPr>
      </w:pPr>
      <w:r>
        <w:rPr>
          <w:sz w:val="28"/>
          <w:szCs w:val="28"/>
        </w:rPr>
        <w:t>- номер телефона исполнителя, ответственного за формирование Реестра;</w:t>
      </w: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t xml:space="preserve">- дата подписания Реестра руководителем субъекта бюджетного планирования Тоншаевского муниципального района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.</w:t>
      </w:r>
    </w:p>
    <w:p w:rsidR="00D12014" w:rsidRDefault="00D12014" w:rsidP="00F600A3">
      <w:pPr>
        <w:pStyle w:val="Times12"/>
        <w:ind w:firstLine="525"/>
        <w:rPr>
          <w:sz w:val="28"/>
          <w:szCs w:val="28"/>
        </w:rPr>
      </w:pPr>
      <w:r>
        <w:rPr>
          <w:sz w:val="28"/>
          <w:szCs w:val="28"/>
        </w:rPr>
        <w:lastRenderedPageBreak/>
        <w:t>При заполнении формы Реестра итоговая строка является обязательным полем заполнения, отражающим суммы по всем расходным обязательствам, включенным в Реестр.</w:t>
      </w:r>
    </w:p>
    <w:p w:rsidR="00D12014" w:rsidRPr="00CD5463" w:rsidRDefault="00D12014" w:rsidP="00F600A3">
      <w:pPr>
        <w:pStyle w:val="Times12"/>
        <w:ind w:firstLine="525"/>
        <w:rPr>
          <w:sz w:val="28"/>
          <w:szCs w:val="28"/>
        </w:rPr>
      </w:pPr>
      <w:r w:rsidRPr="00CD5463">
        <w:rPr>
          <w:sz w:val="28"/>
          <w:szCs w:val="28"/>
        </w:rPr>
        <w:t>Строка «Итого расходных обязательств бюджета Тоншаевского муниципального района Нижегородской области» по графам 13-24 является суммой строк 1, 2, 3, 4, 5.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1.2. Для формирования Реестра расходные обязательства делятся на следующие группы с дополнительной детализацией: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договоров (соглашений)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1)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соглашений, предусматривающих предоставление межбюджетных трансфертов из бюджета Тоншаевского муниципального района Нижегородской области другим бюджетам бюджетной системы Российской Федерации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2)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договоров (соглашений) в рамках реализации органами местного самоуправления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3);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полномочия Российской Федерации и (или) субъекта Российской Федерации, не переданные органам местного самоуправления, но по которым в федеральных законах и (или) законах субъекта Российской Федерации предусмотрена возможность осуществления этих расходов за счет бюджетов муниципальных образований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4);</w:t>
      </w:r>
    </w:p>
    <w:p w:rsidR="00D12014" w:rsidRPr="00CD5463" w:rsidRDefault="00D12014" w:rsidP="00F600A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CD5463">
        <w:rPr>
          <w:rFonts w:ascii="Times New Roman" w:hAnsi="Times New Roman" w:cs="Times New Roman"/>
          <w:b w:val="0"/>
          <w:sz w:val="28"/>
          <w:szCs w:val="28"/>
        </w:rPr>
        <w:t xml:space="preserve">- расходные обязательства, возникшие в результате принятия законов Нижегородской области по перераспределению полномочий между органами местного самоуправления муниципальных образований Нижегородской области и органами государственной власти Нижегородской области в соответствии с частью 1.2 статьи 17 Федерального закона № 131-ФЗ </w:t>
      </w:r>
      <w:r w:rsidRPr="00CD5463">
        <w:rPr>
          <w:rFonts w:ascii="Times New Roman" w:hAnsi="Times New Roman" w:cs="Times New Roman"/>
          <w:b w:val="0"/>
          <w:sz w:val="28"/>
          <w:szCs w:val="28"/>
          <w:u w:val="single"/>
        </w:rPr>
        <w:t>(раздел 5).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При заполнении Реестра необходимо указывать весь перечень расходных обязательств, входящих в каждый раздел сгруппированных расходных обязательств.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>В случае наличия расходных обязательств с незначительным объемом</w:t>
      </w:r>
      <w:r w:rsidRPr="00CD5463">
        <w:rPr>
          <w:rFonts w:ascii="Times New Roman" w:hAnsi="Times New Roman"/>
          <w:sz w:val="28"/>
          <w:szCs w:val="28"/>
        </w:rPr>
        <w:t xml:space="preserve"> 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средств на их исполнение, отсутствующих в форме Реестра, возможно осуществлять объединение соответствующих расходных обязательств по более укрупненным направлениям расходов. </w:t>
      </w:r>
    </w:p>
    <w:p w:rsidR="00D12014" w:rsidRPr="00CD5463" w:rsidRDefault="00D12014" w:rsidP="00F600A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  <w:u w:val="single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Обязательства, связанные с материально-техническим и финансовым обеспечением деятельности органов местного самоуправления Тоншаевского </w:t>
      </w:r>
      <w:r w:rsidRPr="00CD5463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Нижегородской области </w:t>
      </w:r>
      <w:r w:rsidR="002902D2" w:rsidRPr="00CD5463">
        <w:rPr>
          <w:rFonts w:ascii="Times New Roman" w:hAnsi="Times New Roman"/>
          <w:sz w:val="28"/>
          <w:szCs w:val="28"/>
        </w:rPr>
        <w:t>,</w:t>
      </w:r>
      <w:r w:rsidRPr="00CD5463">
        <w:rPr>
          <w:rFonts w:ascii="Times New Roman" w:hAnsi="Times New Roman"/>
          <w:sz w:val="28"/>
          <w:szCs w:val="28"/>
        </w:rPr>
        <w:t>а также муниципальных казенных учреждений осуществляющих материально-техническое обеспечение деятельности органов местного самоуправления, отражаются по соответствующему расходному обязательству – подпункт 1.3. пункта 1 Реестра.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Расходные обязательства, финансируемые за счет расходов по предоставлению субсидий автономным учреждениям на финансовое обеспечение выполнения ими муниципального задания, отражаются по соответствующему расходному обязательству в зависимости от отраслевой принадлежности автономного учреждения и содержания обязательства.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В графах </w:t>
      </w:r>
      <w:r w:rsidR="009965CB">
        <w:rPr>
          <w:rFonts w:ascii="Times New Roman" w:hAnsi="Times New Roman"/>
          <w:sz w:val="28"/>
          <w:szCs w:val="28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- </w:t>
      </w:r>
      <w:r w:rsidR="009965CB">
        <w:rPr>
          <w:rFonts w:ascii="Times New Roman" w:hAnsi="Times New Roman"/>
          <w:sz w:val="28"/>
          <w:szCs w:val="28"/>
        </w:rPr>
        <w:t>6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о федеральных нормативных правовых актах, договорах, соглашениях (далее - федеральные НПА), являющихся основанием возникновения 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По расходным обязательствам, относящимся к группе расходных обязательств, возникших в результате принятия нормативных правовых актов </w:t>
      </w:r>
      <w:r w:rsidR="00043336">
        <w:rPr>
          <w:rFonts w:ascii="Times New Roman" w:hAnsi="Times New Roman"/>
          <w:sz w:val="28"/>
          <w:szCs w:val="28"/>
        </w:rPr>
        <w:t>муниципального района</w:t>
      </w:r>
      <w:r w:rsidRPr="00CD5463">
        <w:rPr>
          <w:rFonts w:ascii="Times New Roman" w:hAnsi="Times New Roman"/>
          <w:sz w:val="28"/>
          <w:szCs w:val="28"/>
        </w:rPr>
        <w:t xml:space="preserve">, заключения договоров (соглашений) в рамках реализации вопросов местного значения городского округа </w:t>
      </w:r>
      <w:r w:rsidRPr="00CD5463">
        <w:rPr>
          <w:rFonts w:ascii="Times New Roman" w:hAnsi="Times New Roman"/>
          <w:sz w:val="28"/>
          <w:szCs w:val="28"/>
          <w:u w:val="single"/>
        </w:rPr>
        <w:t>в графах 2-4 приводится информация о соответствующем пункте части 1 статьи 16 Федерального закона от 06.10.2003 №131-ФЗ</w:t>
      </w:r>
      <w:r w:rsidRPr="00CD5463">
        <w:rPr>
          <w:rFonts w:ascii="Times New Roman" w:hAnsi="Times New Roman"/>
          <w:sz w:val="28"/>
          <w:szCs w:val="28"/>
        </w:rPr>
        <w:t xml:space="preserve">, которым устанавливается расходное обязательство.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По каждому расходному обязательству рекомендуется приводить до 2 - 3 федеральных НПА, являющихся основанием возникновения расходного обязательства и (или) определяющих порядок их исполнения и финансового обеспечения. При этом рекомендуется по возможности соблюдать следующую последовательность приведения информации о федеральных НПА: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Федеральный закон №131-ФЗ;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Закон Российской Федерации (федеральный закон, основы законодательства Российской Федерации) и (или) Указ Президента Российской Федерации, регулирующие правоотношения в соответствующей отрасли;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постановления Правительства Российской Федерации, регулирующие процедуры распределения соответствующих средств (в случае если основание возникновения расходного обязательства являются Правила предоставления и распределения субсидий, утвержденные приложением к государственной программе Российской Федерации, то необходимо указывать информацию о номере приложения к соответствующей государственной программе Российской Федерации и наименовании Правил).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9965CB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необходимо последовательно указать: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lastRenderedPageBreak/>
        <w:t>- тип федерального НПА (например, федеральный закон, постановление Правительства Российской Федерации и т.д.);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дату принятия федерального НПА </w:t>
      </w:r>
      <w:r w:rsidRPr="00CD5463">
        <w:rPr>
          <w:rFonts w:ascii="Times New Roman" w:hAnsi="Times New Roman"/>
          <w:b/>
          <w:sz w:val="28"/>
          <w:szCs w:val="28"/>
          <w:u w:val="single"/>
        </w:rPr>
        <w:t>(</w:t>
      </w:r>
      <w:r w:rsidRPr="00CD5463">
        <w:rPr>
          <w:rFonts w:ascii="Times New Roman" w:hAnsi="Times New Roman"/>
          <w:sz w:val="28"/>
          <w:szCs w:val="28"/>
          <w:u w:val="single"/>
        </w:rPr>
        <w:t>в формате дд.мм.гггг)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номер федерального НПА (при введении номера необходимо обеспечивать полное соответствие содержания, регистров (заглавная или прописная буква) и последовательности цифровых, буквенных и знаковых (дефис, косая черта и т.п.) обозначений фактическому номеру документа;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официальное </w:t>
      </w:r>
      <w:r w:rsidRPr="00CD5463">
        <w:rPr>
          <w:rFonts w:ascii="Times New Roman" w:hAnsi="Times New Roman"/>
          <w:sz w:val="28"/>
          <w:szCs w:val="28"/>
          <w:u w:val="single"/>
        </w:rPr>
        <w:t>полное (без сокращений)</w:t>
      </w:r>
      <w:r w:rsidRPr="00CD5463">
        <w:rPr>
          <w:rFonts w:ascii="Times New Roman" w:hAnsi="Times New Roman"/>
          <w:sz w:val="28"/>
          <w:szCs w:val="28"/>
        </w:rPr>
        <w:t xml:space="preserve"> название федерального НПА.</w:t>
      </w:r>
    </w:p>
    <w:p w:rsidR="00D12014" w:rsidRPr="00CD5463" w:rsidRDefault="00D12014" w:rsidP="00F600A3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9965CB">
        <w:rPr>
          <w:rFonts w:ascii="Times New Roman" w:hAnsi="Times New Roman"/>
          <w:sz w:val="28"/>
          <w:szCs w:val="28"/>
          <w:u w:val="single"/>
        </w:rPr>
        <w:t>5</w:t>
      </w:r>
      <w:r w:rsidRPr="00CD5463">
        <w:rPr>
          <w:rFonts w:ascii="Times New Roman" w:hAnsi="Times New Roman"/>
          <w:sz w:val="28"/>
          <w:szCs w:val="28"/>
        </w:rPr>
        <w:t xml:space="preserve"> необходимо указать абзац, подпункт, пункт, статью федерального НПА, в которых содержатся нормы, являющиеся основанием возникновения соответствующего расходного обязательства и (или) определяющие порядок исполнения и финансового обеспечения расходного обязательства (например, для расходного обязательства с наименованием "Материально-техническое обеспечение деятельности учреждений культуры" в графе </w:t>
      </w:r>
      <w:r w:rsidR="009965CB">
        <w:rPr>
          <w:rFonts w:ascii="Times New Roman" w:hAnsi="Times New Roman"/>
          <w:sz w:val="28"/>
          <w:szCs w:val="28"/>
        </w:rPr>
        <w:t>5</w:t>
      </w:r>
      <w:r w:rsidRPr="00CD5463">
        <w:rPr>
          <w:rFonts w:ascii="Times New Roman" w:hAnsi="Times New Roman"/>
          <w:sz w:val="28"/>
          <w:szCs w:val="28"/>
        </w:rPr>
        <w:t xml:space="preserve"> формы должно быть указано – "статья 17, части 1, подпункт 3").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Если основанием возникновения расходного обязательства является федеральный НПА в целом и (или) указать абзац, подпункт, пункт, статью федерального НПА не представляется возможным, то в графе 3 по данному федеральному НПА должно быть указано – "в целом".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9965CB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</w:rPr>
        <w:t xml:space="preserve"> необходимо указать дату вступления в силу и срок действия (дату прекращения действия) федерального НПА. Если дата прекращения действия федерального НПА не установлена, в графе после сведений о дате вступления федерального НПА в силу приводится формулировка "не установлена".</w:t>
      </w:r>
    </w:p>
    <w:p w:rsidR="00D12014" w:rsidRPr="00CD5463" w:rsidRDefault="00D12014" w:rsidP="00F600A3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9965CB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9965CB">
        <w:rPr>
          <w:rFonts w:ascii="Times New Roman" w:hAnsi="Times New Roman"/>
          <w:sz w:val="28"/>
          <w:szCs w:val="28"/>
          <w:u w:val="single"/>
        </w:rPr>
        <w:t>6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Конституция Российской Федерации;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Гражданский кодекс Российской Федерации, за исключением норм главы 59 "Обязательства вследствие причинения вреда";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Федеральный закон от 5 апреля 2013 г. № 44-ФЗ "О контрактной системе в сфере закупок товаров, работ, услуг для обеспечения государственных и муниципальных нужд";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нормативные правовые акты федеральных органов исполнительной власти (например, приказы министерств), за исключением случаев, когда отсутствуют иные нормативные правовые акты, в соответствии с которыми расходное обязательство, осуществляется;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акты ненормативного характера (например, распоряжения);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lastRenderedPageBreak/>
        <w:t>- государственные контракты (договоры).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highlight w:val="yellow"/>
          <w:u w:val="single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графах </w:t>
      </w:r>
      <w:r w:rsidR="009965CB">
        <w:rPr>
          <w:rFonts w:ascii="Times New Roman" w:hAnsi="Times New Roman"/>
          <w:sz w:val="28"/>
          <w:szCs w:val="28"/>
          <w:u w:val="single"/>
        </w:rPr>
        <w:t>7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9965CB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по нормативным правовым актам Нижегородской области, а также договорам и соглашениям, являющимися основанием возникновения 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Порядок заполнения граф </w:t>
      </w:r>
      <w:r w:rsidR="00A31DC8">
        <w:rPr>
          <w:rFonts w:ascii="Times New Roman" w:hAnsi="Times New Roman"/>
          <w:sz w:val="28"/>
          <w:szCs w:val="28"/>
          <w:u w:val="single"/>
        </w:rPr>
        <w:t>7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A31DC8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осуществляется аналогично вышеперечисленному порядку заполнения граф </w:t>
      </w:r>
      <w:r w:rsidR="00A31DC8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A31DC8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  <w:u w:val="single"/>
        </w:rPr>
        <w:t>.</w:t>
      </w:r>
    </w:p>
    <w:p w:rsidR="00D12014" w:rsidRPr="00CD5463" w:rsidRDefault="00D12014" w:rsidP="00F600A3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A31DC8">
        <w:rPr>
          <w:rFonts w:ascii="Times New Roman" w:hAnsi="Times New Roman"/>
          <w:sz w:val="28"/>
          <w:szCs w:val="28"/>
          <w:u w:val="single"/>
        </w:rPr>
        <w:t>7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A31DC8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  <w:u w:val="single"/>
        </w:rPr>
        <w:t>: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Устав Нижегородской области;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закон Нижегородской области об областном бюджете на очередной финансовый год и плановый период;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нормативные правовые акты исполнительных органов государственной власти Нижегородской области (например, приказы);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акты ненормативного характера исполнительных органов государственной власти Нижегородской области (например, распоряжения);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государственные контракты (договоры).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графах </w:t>
      </w:r>
      <w:r w:rsidR="00A31DC8">
        <w:rPr>
          <w:rFonts w:ascii="Times New Roman" w:hAnsi="Times New Roman"/>
          <w:sz w:val="28"/>
          <w:szCs w:val="28"/>
          <w:u w:val="single"/>
        </w:rPr>
        <w:t>10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- 1</w:t>
      </w:r>
      <w:r w:rsidR="00A31DC8">
        <w:rPr>
          <w:rFonts w:ascii="Times New Roman" w:hAnsi="Times New Roman"/>
          <w:sz w:val="28"/>
          <w:szCs w:val="28"/>
          <w:u w:val="single"/>
        </w:rPr>
        <w:t>2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по нормативным правовым актам </w:t>
      </w:r>
      <w:r w:rsidR="00A31DC8">
        <w:rPr>
          <w:rFonts w:ascii="Times New Roman" w:hAnsi="Times New Roman"/>
          <w:sz w:val="28"/>
          <w:szCs w:val="28"/>
        </w:rPr>
        <w:t>Тоншаевского муниципального района</w:t>
      </w:r>
      <w:r w:rsidRPr="00CD5463">
        <w:rPr>
          <w:rFonts w:ascii="Times New Roman" w:hAnsi="Times New Roman"/>
          <w:sz w:val="28"/>
          <w:szCs w:val="28"/>
        </w:rPr>
        <w:t xml:space="preserve"> Нижегородской области, а также договорам и соглашениям, являющимися основанием возникновения 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>Порядок заполнения граф</w:t>
      </w:r>
      <w:r w:rsidR="00A31DC8">
        <w:rPr>
          <w:rFonts w:ascii="Times New Roman" w:hAnsi="Times New Roman"/>
          <w:sz w:val="28"/>
          <w:szCs w:val="28"/>
          <w:u w:val="single"/>
        </w:rPr>
        <w:t xml:space="preserve"> 10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1</w:t>
      </w:r>
      <w:r w:rsidR="00A31DC8">
        <w:rPr>
          <w:rFonts w:ascii="Times New Roman" w:hAnsi="Times New Roman"/>
          <w:sz w:val="28"/>
          <w:szCs w:val="28"/>
          <w:u w:val="single"/>
        </w:rPr>
        <w:t>2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осуществляется аналогично вышеперечисленному порядку заполнения граф </w:t>
      </w:r>
      <w:r w:rsidR="00A31DC8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A31DC8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  <w:u w:val="single"/>
        </w:rPr>
        <w:t>.</w:t>
      </w:r>
    </w:p>
    <w:p w:rsidR="00D12014" w:rsidRPr="00CD5463" w:rsidRDefault="00D12014" w:rsidP="00F600A3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A31DC8">
        <w:rPr>
          <w:rFonts w:ascii="Times New Roman" w:hAnsi="Times New Roman"/>
          <w:sz w:val="28"/>
          <w:szCs w:val="28"/>
          <w:u w:val="single"/>
        </w:rPr>
        <w:t>10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- 1</w:t>
      </w:r>
      <w:r w:rsidR="00A31DC8">
        <w:rPr>
          <w:rFonts w:ascii="Times New Roman" w:hAnsi="Times New Roman"/>
          <w:sz w:val="28"/>
          <w:szCs w:val="28"/>
          <w:u w:val="single"/>
        </w:rPr>
        <w:t>2</w:t>
      </w:r>
      <w:r w:rsidRPr="00CD5463">
        <w:rPr>
          <w:rFonts w:ascii="Times New Roman" w:hAnsi="Times New Roman"/>
          <w:sz w:val="28"/>
          <w:szCs w:val="28"/>
          <w:u w:val="single"/>
        </w:rPr>
        <w:t>: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Устав </w:t>
      </w:r>
      <w:r w:rsidR="002902D2" w:rsidRPr="00CD5463">
        <w:rPr>
          <w:rFonts w:ascii="Times New Roman" w:hAnsi="Times New Roman"/>
          <w:sz w:val="28"/>
          <w:szCs w:val="28"/>
        </w:rPr>
        <w:t>Тоншаевского муниципального района Нижегородской области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решение о бюджете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района Нижегородской области </w:t>
      </w:r>
      <w:r w:rsidRPr="00CD5463">
        <w:rPr>
          <w:rFonts w:ascii="Times New Roman" w:hAnsi="Times New Roman"/>
          <w:sz w:val="28"/>
          <w:szCs w:val="28"/>
        </w:rPr>
        <w:t>на очередной финансовый год;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нормативные правовые акты органа местного самоуправления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района Нижегородской области </w:t>
      </w:r>
      <w:r w:rsidRPr="00CD5463">
        <w:rPr>
          <w:rFonts w:ascii="Times New Roman" w:hAnsi="Times New Roman"/>
          <w:sz w:val="28"/>
          <w:szCs w:val="28"/>
        </w:rPr>
        <w:t>(например, приказы);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lastRenderedPageBreak/>
        <w:t xml:space="preserve">- акты ненормативного характера органов местного самоуправления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района Нижегородской области </w:t>
      </w:r>
      <w:r w:rsidRPr="00CD5463">
        <w:rPr>
          <w:rFonts w:ascii="Times New Roman" w:hAnsi="Times New Roman"/>
          <w:sz w:val="28"/>
          <w:szCs w:val="28"/>
        </w:rPr>
        <w:t>(например, распоряжения);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муниципальные контракты (договоры).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случае если к одному расходному обязательству относится несколько НПА, информация по всем ним приводится в одной ячейке, касающейся соответствующего расходного обязательства. </w:t>
      </w: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Наличие не заполненных ячеек в графах </w:t>
      </w:r>
      <w:r w:rsidR="00A31DC8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  <w:u w:val="single"/>
        </w:rPr>
        <w:t>-1</w:t>
      </w:r>
      <w:r w:rsidR="00A31DC8">
        <w:rPr>
          <w:rFonts w:ascii="Times New Roman" w:hAnsi="Times New Roman"/>
          <w:sz w:val="28"/>
          <w:szCs w:val="28"/>
          <w:u w:val="single"/>
        </w:rPr>
        <w:t>2</w:t>
      </w:r>
      <w:r w:rsidRPr="00CD5463">
        <w:rPr>
          <w:rFonts w:ascii="Times New Roman" w:hAnsi="Times New Roman"/>
          <w:sz w:val="28"/>
          <w:szCs w:val="28"/>
          <w:u w:val="single"/>
        </w:rPr>
        <w:t>, а также ячеек без указания реквизитов нормативно правовых актов не допускается!!!</w:t>
      </w:r>
    </w:p>
    <w:p w:rsidR="00D12014" w:rsidRPr="00CD5463" w:rsidRDefault="00D12014" w:rsidP="00F600A3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2014" w:rsidRPr="00CD5463" w:rsidRDefault="00D12014" w:rsidP="00F600A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>В граф</w:t>
      </w:r>
      <w:r w:rsidR="00A31DC8">
        <w:rPr>
          <w:rFonts w:ascii="Times New Roman" w:hAnsi="Times New Roman"/>
          <w:sz w:val="28"/>
          <w:szCs w:val="28"/>
          <w:u w:val="single"/>
        </w:rPr>
        <w:t>е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1</w:t>
      </w:r>
      <w:r w:rsidR="00A31DC8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указываются коды раздела и подраздела классификации расходов бюджета в соответствии с кодами бюджетной классификации Российской Федерации, действующими на момент представления Реестра </w:t>
      </w:r>
      <w:r w:rsidR="002902D2" w:rsidRPr="00CD5463">
        <w:rPr>
          <w:rFonts w:ascii="Times New Roman" w:hAnsi="Times New Roman"/>
          <w:sz w:val="28"/>
          <w:szCs w:val="28"/>
        </w:rPr>
        <w:t>.</w:t>
      </w:r>
    </w:p>
    <w:p w:rsidR="00D12014" w:rsidRPr="00CD5463" w:rsidRDefault="00D12014" w:rsidP="00F600A3">
      <w:pPr>
        <w:pStyle w:val="ae"/>
        <w:spacing w:after="0"/>
        <w:contextualSpacing/>
        <w:rPr>
          <w:sz w:val="28"/>
          <w:szCs w:val="28"/>
          <w:lang w:eastAsia="en-US"/>
        </w:rPr>
      </w:pPr>
      <w:r w:rsidRPr="00CD5463">
        <w:rPr>
          <w:sz w:val="28"/>
          <w:szCs w:val="28"/>
        </w:rPr>
        <w:t xml:space="preserve">Объем средств на исполнение расходного обязательства необходимо отражать </w:t>
      </w:r>
      <w:r w:rsidRPr="00CD5463">
        <w:rPr>
          <w:sz w:val="28"/>
          <w:szCs w:val="28"/>
          <w:lang w:eastAsia="en-US"/>
        </w:rPr>
        <w:t xml:space="preserve">в </w:t>
      </w:r>
      <w:r w:rsidRPr="00CD5463">
        <w:rPr>
          <w:sz w:val="28"/>
          <w:szCs w:val="28"/>
          <w:u w:val="single"/>
          <w:lang w:eastAsia="en-US"/>
        </w:rPr>
        <w:t>тыс. рублей, с одним десятичным знаком</w:t>
      </w:r>
      <w:r w:rsidRPr="00CD5463">
        <w:rPr>
          <w:sz w:val="28"/>
          <w:szCs w:val="28"/>
          <w:lang w:eastAsia="en-US"/>
        </w:rPr>
        <w:t>.</w:t>
      </w:r>
    </w:p>
    <w:p w:rsidR="00D12014" w:rsidRPr="00CD5463" w:rsidRDefault="00D12014" w:rsidP="00F600A3">
      <w:pPr>
        <w:pStyle w:val="Times12"/>
        <w:ind w:firstLine="567"/>
        <w:rPr>
          <w:b/>
          <w:sz w:val="28"/>
          <w:szCs w:val="28"/>
          <w:highlight w:val="yellow"/>
        </w:rPr>
      </w:pPr>
    </w:p>
    <w:p w:rsidR="00D12014" w:rsidRPr="00CD5463" w:rsidRDefault="00D12014" w:rsidP="00F600A3">
      <w:pPr>
        <w:pStyle w:val="Times12"/>
        <w:ind w:firstLine="567"/>
        <w:rPr>
          <w:sz w:val="28"/>
          <w:szCs w:val="28"/>
          <w:u w:val="single"/>
        </w:rPr>
      </w:pPr>
      <w:r w:rsidRPr="00CD5463">
        <w:rPr>
          <w:sz w:val="28"/>
          <w:szCs w:val="28"/>
          <w:u w:val="single"/>
        </w:rPr>
        <w:t>В граф</w:t>
      </w:r>
      <w:r w:rsidR="00A31DC8">
        <w:rPr>
          <w:sz w:val="28"/>
          <w:szCs w:val="28"/>
          <w:u w:val="single"/>
        </w:rPr>
        <w:t>е</w:t>
      </w:r>
      <w:r w:rsidRPr="00CD5463">
        <w:rPr>
          <w:sz w:val="28"/>
          <w:szCs w:val="28"/>
          <w:u w:val="single"/>
        </w:rPr>
        <w:t xml:space="preserve"> 1</w:t>
      </w:r>
      <w:r w:rsidR="00A31DC8">
        <w:rPr>
          <w:sz w:val="28"/>
          <w:szCs w:val="28"/>
          <w:u w:val="single"/>
        </w:rPr>
        <w:t>5</w:t>
      </w:r>
      <w:r w:rsidRPr="00CD5463">
        <w:rPr>
          <w:sz w:val="28"/>
          <w:szCs w:val="28"/>
        </w:rPr>
        <w:t xml:space="preserve"> отражаются расходные обязательства по бюджету </w:t>
      </w:r>
      <w:r w:rsidR="002902D2" w:rsidRPr="00CD5463">
        <w:rPr>
          <w:sz w:val="28"/>
          <w:szCs w:val="28"/>
        </w:rPr>
        <w:t xml:space="preserve">Тоншаевского муниципального района Нижегородской области </w:t>
      </w:r>
      <w:r w:rsidRPr="00CD5463">
        <w:rPr>
          <w:sz w:val="28"/>
          <w:szCs w:val="28"/>
        </w:rPr>
        <w:t>отчетного 201</w:t>
      </w:r>
      <w:r w:rsidR="002902D2" w:rsidRPr="00CD5463">
        <w:rPr>
          <w:sz w:val="28"/>
          <w:szCs w:val="28"/>
        </w:rPr>
        <w:t>8</w:t>
      </w:r>
      <w:r w:rsidRPr="00CD5463">
        <w:rPr>
          <w:sz w:val="28"/>
          <w:szCs w:val="28"/>
        </w:rPr>
        <w:t xml:space="preserve"> года, которые </w:t>
      </w:r>
      <w:r w:rsidRPr="00CD5463">
        <w:rPr>
          <w:sz w:val="28"/>
          <w:szCs w:val="28"/>
          <w:u w:val="single"/>
        </w:rPr>
        <w:t>должны соответствовать данным годового отчета за 201</w:t>
      </w:r>
      <w:r w:rsidR="002902D2" w:rsidRPr="00CD5463">
        <w:rPr>
          <w:sz w:val="28"/>
          <w:szCs w:val="28"/>
          <w:u w:val="single"/>
        </w:rPr>
        <w:t>8</w:t>
      </w:r>
      <w:r w:rsidRPr="00CD5463">
        <w:rPr>
          <w:sz w:val="28"/>
          <w:szCs w:val="28"/>
          <w:u w:val="single"/>
        </w:rPr>
        <w:t xml:space="preserve"> год.</w:t>
      </w:r>
    </w:p>
    <w:p w:rsidR="00D12014" w:rsidRPr="00CD5463" w:rsidRDefault="00D12014" w:rsidP="00F600A3">
      <w:pPr>
        <w:pStyle w:val="Times12"/>
        <w:ind w:firstLine="567"/>
        <w:rPr>
          <w:b/>
          <w:sz w:val="28"/>
          <w:szCs w:val="28"/>
          <w:highlight w:val="yellow"/>
        </w:rPr>
      </w:pPr>
    </w:p>
    <w:p w:rsidR="00D12014" w:rsidRPr="00CD5463" w:rsidRDefault="00D12014" w:rsidP="00F600A3">
      <w:pPr>
        <w:pStyle w:val="Times12"/>
        <w:ind w:firstLine="567"/>
        <w:rPr>
          <w:sz w:val="28"/>
          <w:szCs w:val="28"/>
          <w:u w:val="single"/>
        </w:rPr>
      </w:pPr>
      <w:r w:rsidRPr="00CD5463">
        <w:rPr>
          <w:sz w:val="28"/>
          <w:szCs w:val="28"/>
          <w:u w:val="single"/>
        </w:rPr>
        <w:t>В графе 1</w:t>
      </w:r>
      <w:r w:rsidR="00A31DC8">
        <w:rPr>
          <w:sz w:val="28"/>
          <w:szCs w:val="28"/>
          <w:u w:val="single"/>
        </w:rPr>
        <w:t>6</w:t>
      </w:r>
      <w:r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 xml:space="preserve">отражаются запланированные расходные обязательства в соответствии с уточненным планом бюджета </w:t>
      </w:r>
      <w:r w:rsidR="00A31DC8" w:rsidRPr="00CD5463">
        <w:rPr>
          <w:sz w:val="28"/>
          <w:szCs w:val="28"/>
        </w:rPr>
        <w:t xml:space="preserve">Тоншаевского муниципального района </w:t>
      </w:r>
      <w:r w:rsidRPr="00CD5463">
        <w:rPr>
          <w:sz w:val="28"/>
          <w:szCs w:val="28"/>
        </w:rPr>
        <w:t>Нижегородской области на 201</w:t>
      </w:r>
      <w:r w:rsidR="002902D2" w:rsidRPr="00CD5463">
        <w:rPr>
          <w:sz w:val="28"/>
          <w:szCs w:val="28"/>
        </w:rPr>
        <w:t>9</w:t>
      </w:r>
      <w:r w:rsidRPr="00CD5463">
        <w:rPr>
          <w:sz w:val="28"/>
          <w:szCs w:val="28"/>
        </w:rPr>
        <w:t xml:space="preserve"> год, которые </w:t>
      </w:r>
      <w:r w:rsidRPr="00CD5463">
        <w:rPr>
          <w:sz w:val="28"/>
          <w:szCs w:val="28"/>
          <w:u w:val="single"/>
        </w:rPr>
        <w:t xml:space="preserve">должны соответствовать данным месячной отчетности на </w:t>
      </w:r>
      <w:r w:rsidR="00A31DC8">
        <w:rPr>
          <w:sz w:val="28"/>
          <w:szCs w:val="28"/>
          <w:u w:val="single"/>
        </w:rPr>
        <w:t>01.07</w:t>
      </w:r>
      <w:r w:rsidRPr="00CD5463">
        <w:rPr>
          <w:sz w:val="28"/>
          <w:szCs w:val="28"/>
          <w:u w:val="single"/>
        </w:rPr>
        <w:t>.201</w:t>
      </w:r>
      <w:r w:rsidR="002902D2" w:rsidRPr="00CD5463">
        <w:rPr>
          <w:sz w:val="28"/>
          <w:szCs w:val="28"/>
          <w:u w:val="single"/>
        </w:rPr>
        <w:t>9</w:t>
      </w:r>
      <w:r w:rsidRPr="00CD5463">
        <w:rPr>
          <w:sz w:val="28"/>
          <w:szCs w:val="28"/>
          <w:u w:val="single"/>
        </w:rPr>
        <w:t xml:space="preserve"> года. </w:t>
      </w:r>
    </w:p>
    <w:p w:rsidR="00D12014" w:rsidRPr="00CD5463" w:rsidRDefault="00D12014" w:rsidP="00F600A3">
      <w:pPr>
        <w:pStyle w:val="Times12"/>
        <w:ind w:firstLine="567"/>
        <w:rPr>
          <w:sz w:val="28"/>
          <w:szCs w:val="28"/>
          <w:highlight w:val="yellow"/>
        </w:rPr>
      </w:pPr>
    </w:p>
    <w:p w:rsidR="00D12014" w:rsidRPr="00CD5463" w:rsidRDefault="00D12014" w:rsidP="00F600A3">
      <w:pPr>
        <w:pStyle w:val="Times12"/>
        <w:ind w:firstLine="567"/>
        <w:rPr>
          <w:sz w:val="28"/>
          <w:szCs w:val="28"/>
        </w:rPr>
      </w:pPr>
      <w:r w:rsidRPr="00CD5463">
        <w:rPr>
          <w:sz w:val="28"/>
          <w:szCs w:val="28"/>
        </w:rPr>
        <w:t>В графах 1</w:t>
      </w:r>
      <w:r w:rsidR="00A31DC8">
        <w:rPr>
          <w:sz w:val="28"/>
          <w:szCs w:val="28"/>
        </w:rPr>
        <w:t>7</w:t>
      </w:r>
      <w:r w:rsidRPr="00CD5463">
        <w:rPr>
          <w:sz w:val="28"/>
          <w:szCs w:val="28"/>
        </w:rPr>
        <w:t xml:space="preserve"> - 2</w:t>
      </w:r>
      <w:r w:rsidR="00A31DC8">
        <w:rPr>
          <w:sz w:val="28"/>
          <w:szCs w:val="28"/>
        </w:rPr>
        <w:t>5</w:t>
      </w:r>
      <w:r w:rsidRPr="00CD5463">
        <w:rPr>
          <w:sz w:val="28"/>
          <w:szCs w:val="28"/>
        </w:rPr>
        <w:t xml:space="preserve"> отражается объем средств, запланированный на исполнение расходного об</w:t>
      </w:r>
      <w:r w:rsidR="002902D2" w:rsidRPr="00CD5463">
        <w:rPr>
          <w:sz w:val="28"/>
          <w:szCs w:val="28"/>
        </w:rPr>
        <w:t>язательства соответственно в 2020</w:t>
      </w:r>
      <w:r w:rsidRPr="00CD5463">
        <w:rPr>
          <w:sz w:val="28"/>
          <w:szCs w:val="28"/>
        </w:rPr>
        <w:t xml:space="preserve"> - 202</w:t>
      </w:r>
      <w:r w:rsidR="002902D2" w:rsidRPr="00CD5463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годах.</w:t>
      </w:r>
    </w:p>
    <w:p w:rsidR="00D12014" w:rsidRPr="00CD5463" w:rsidRDefault="00D12014" w:rsidP="00F600A3">
      <w:pPr>
        <w:pStyle w:val="Times12"/>
        <w:tabs>
          <w:tab w:val="left" w:pos="851"/>
        </w:tabs>
        <w:ind w:firstLine="567"/>
        <w:rPr>
          <w:sz w:val="28"/>
          <w:szCs w:val="28"/>
        </w:rPr>
      </w:pPr>
      <w:r w:rsidRPr="00CD5463">
        <w:rPr>
          <w:sz w:val="28"/>
          <w:szCs w:val="28"/>
        </w:rPr>
        <w:t xml:space="preserve">В данных графах отражаются действующие, принимаемые расходные обязательства бюджета </w:t>
      </w:r>
      <w:r w:rsidR="002902D2" w:rsidRPr="00CD5463">
        <w:rPr>
          <w:sz w:val="28"/>
          <w:szCs w:val="28"/>
        </w:rPr>
        <w:t>Тоншаевского муниципального района Нижегородской области и их итоговые суммы на 2020</w:t>
      </w:r>
      <w:r w:rsidRPr="00CD5463">
        <w:rPr>
          <w:sz w:val="28"/>
          <w:szCs w:val="28"/>
        </w:rPr>
        <w:t>, 202</w:t>
      </w:r>
      <w:r w:rsidR="002902D2" w:rsidRPr="00CD5463">
        <w:rPr>
          <w:sz w:val="28"/>
          <w:szCs w:val="28"/>
        </w:rPr>
        <w:t>1</w:t>
      </w:r>
      <w:r w:rsidRPr="00CD5463">
        <w:rPr>
          <w:sz w:val="28"/>
          <w:szCs w:val="28"/>
        </w:rPr>
        <w:t xml:space="preserve"> и 202</w:t>
      </w:r>
      <w:r w:rsidR="002902D2" w:rsidRPr="00CD5463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годы, рассчитанные в соответствии с Методикой планирования бюджетных ассигнований бюджета </w:t>
      </w:r>
      <w:r w:rsidR="002902D2" w:rsidRPr="00CD5463">
        <w:rPr>
          <w:sz w:val="28"/>
          <w:szCs w:val="28"/>
        </w:rPr>
        <w:t>Тоншаевского муниципального района Нижегородской области на 2020</w:t>
      </w:r>
      <w:r w:rsidRPr="00CD5463">
        <w:rPr>
          <w:sz w:val="28"/>
          <w:szCs w:val="28"/>
        </w:rPr>
        <w:t xml:space="preserve"> год и на плановый период 202</w:t>
      </w:r>
      <w:r w:rsidR="002902D2" w:rsidRPr="00CD5463">
        <w:rPr>
          <w:sz w:val="28"/>
          <w:szCs w:val="28"/>
        </w:rPr>
        <w:t>1</w:t>
      </w:r>
      <w:r w:rsidRPr="00CD5463">
        <w:rPr>
          <w:sz w:val="28"/>
          <w:szCs w:val="28"/>
        </w:rPr>
        <w:t xml:space="preserve"> и 202</w:t>
      </w:r>
      <w:r w:rsidR="002902D2" w:rsidRPr="00CD5463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годов, утвержденной приказом </w:t>
      </w:r>
      <w:r w:rsidR="002902D2" w:rsidRPr="00CD5463">
        <w:rPr>
          <w:sz w:val="28"/>
          <w:szCs w:val="28"/>
        </w:rPr>
        <w:t xml:space="preserve">управления финансов администрации </w:t>
      </w:r>
      <w:r w:rsidR="008C2E73">
        <w:rPr>
          <w:sz w:val="28"/>
          <w:szCs w:val="28"/>
        </w:rPr>
        <w:t>Т</w:t>
      </w:r>
      <w:r w:rsidR="002902D2" w:rsidRPr="00CD5463">
        <w:rPr>
          <w:sz w:val="28"/>
          <w:szCs w:val="28"/>
        </w:rPr>
        <w:t xml:space="preserve">оншаевского района </w:t>
      </w:r>
      <w:r w:rsidRPr="00CD5463">
        <w:rPr>
          <w:sz w:val="28"/>
          <w:szCs w:val="28"/>
        </w:rPr>
        <w:t xml:space="preserve">Нижегородской области от </w:t>
      </w:r>
      <w:r w:rsidR="002902D2" w:rsidRPr="00CD5463">
        <w:rPr>
          <w:sz w:val="28"/>
          <w:szCs w:val="28"/>
        </w:rPr>
        <w:t>17 октября</w:t>
      </w:r>
      <w:r w:rsidRPr="00CD5463">
        <w:rPr>
          <w:sz w:val="28"/>
          <w:szCs w:val="28"/>
        </w:rPr>
        <w:t xml:space="preserve"> 201</w:t>
      </w:r>
      <w:r w:rsidR="002902D2" w:rsidRPr="00CD5463">
        <w:rPr>
          <w:sz w:val="28"/>
          <w:szCs w:val="28"/>
        </w:rPr>
        <w:t>9</w:t>
      </w:r>
      <w:r w:rsidRPr="00CD5463">
        <w:rPr>
          <w:sz w:val="28"/>
          <w:szCs w:val="28"/>
        </w:rPr>
        <w:t xml:space="preserve"> года № </w:t>
      </w:r>
      <w:r w:rsidR="002902D2" w:rsidRPr="00CD5463">
        <w:rPr>
          <w:sz w:val="28"/>
          <w:szCs w:val="28"/>
        </w:rPr>
        <w:t>17-о</w:t>
      </w:r>
      <w:r w:rsidRPr="00CD5463">
        <w:rPr>
          <w:sz w:val="28"/>
          <w:szCs w:val="28"/>
        </w:rPr>
        <w:t>.</w:t>
      </w:r>
    </w:p>
    <w:p w:rsidR="00D12014" w:rsidRPr="00CD5463" w:rsidRDefault="00D12014" w:rsidP="00F600A3">
      <w:pPr>
        <w:pStyle w:val="Times12"/>
        <w:tabs>
          <w:tab w:val="left" w:pos="851"/>
        </w:tabs>
        <w:ind w:firstLine="567"/>
        <w:rPr>
          <w:sz w:val="28"/>
          <w:szCs w:val="28"/>
          <w:u w:val="single"/>
        </w:rPr>
      </w:pPr>
      <w:r w:rsidRPr="00CD5463">
        <w:rPr>
          <w:sz w:val="28"/>
          <w:szCs w:val="28"/>
        </w:rPr>
        <w:t xml:space="preserve"> </w:t>
      </w:r>
      <w:r w:rsidRPr="00CD5463">
        <w:rPr>
          <w:i/>
          <w:sz w:val="28"/>
          <w:szCs w:val="28"/>
          <w:u w:val="single"/>
        </w:rPr>
        <w:t>Обращаем Ваше внимание, что ассигнования на увеличение заработной платы в очередном финансовом году и плановом периоде отражаются по бюджету принимаемых расходных обязательств</w:t>
      </w:r>
      <w:r w:rsidRPr="00CD5463">
        <w:rPr>
          <w:sz w:val="28"/>
          <w:szCs w:val="28"/>
          <w:u w:val="single"/>
        </w:rPr>
        <w:t>.</w:t>
      </w:r>
    </w:p>
    <w:p w:rsidR="00D12014" w:rsidRDefault="00D12014" w:rsidP="00F600A3">
      <w:pPr>
        <w:pStyle w:val="Times12"/>
        <w:ind w:firstLine="0"/>
        <w:jc w:val="center"/>
        <w:rPr>
          <w:b/>
          <w:sz w:val="28"/>
          <w:szCs w:val="28"/>
          <w:highlight w:val="yellow"/>
        </w:rPr>
      </w:pPr>
    </w:p>
    <w:p w:rsidR="008C2E73" w:rsidRDefault="008C2E73" w:rsidP="00F600A3">
      <w:pPr>
        <w:pStyle w:val="Times12"/>
        <w:ind w:firstLine="0"/>
        <w:jc w:val="center"/>
        <w:rPr>
          <w:b/>
          <w:sz w:val="28"/>
          <w:szCs w:val="28"/>
          <w:highlight w:val="yellow"/>
        </w:rPr>
      </w:pPr>
    </w:p>
    <w:p w:rsidR="008C2E73" w:rsidRPr="00CD5463" w:rsidRDefault="008C2E73" w:rsidP="00F600A3">
      <w:pPr>
        <w:pStyle w:val="Times12"/>
        <w:ind w:firstLine="0"/>
        <w:jc w:val="center"/>
        <w:rPr>
          <w:b/>
          <w:sz w:val="28"/>
          <w:szCs w:val="28"/>
          <w:highlight w:val="yellow"/>
        </w:rPr>
      </w:pPr>
    </w:p>
    <w:p w:rsidR="00D12014" w:rsidRPr="00CD5463" w:rsidRDefault="008C2E73" w:rsidP="00F600A3">
      <w:pPr>
        <w:pStyle w:val="Times12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D12014" w:rsidRPr="00CD5463">
        <w:rPr>
          <w:b/>
          <w:sz w:val="28"/>
          <w:szCs w:val="28"/>
        </w:rPr>
        <w:t xml:space="preserve">. Представление Реестров </w:t>
      </w:r>
    </w:p>
    <w:p w:rsidR="00D12014" w:rsidRPr="00CD5463" w:rsidRDefault="00D12014" w:rsidP="00F600A3">
      <w:pPr>
        <w:pStyle w:val="Times12"/>
        <w:ind w:firstLine="0"/>
        <w:jc w:val="center"/>
        <w:rPr>
          <w:b/>
          <w:sz w:val="28"/>
          <w:szCs w:val="28"/>
        </w:rPr>
      </w:pPr>
      <w:r w:rsidRPr="00CD5463">
        <w:rPr>
          <w:b/>
          <w:sz w:val="28"/>
          <w:szCs w:val="28"/>
        </w:rPr>
        <w:t xml:space="preserve">в </w:t>
      </w:r>
      <w:r w:rsidR="002902D2" w:rsidRPr="00CD5463">
        <w:rPr>
          <w:b/>
          <w:sz w:val="28"/>
          <w:szCs w:val="28"/>
        </w:rPr>
        <w:t>управление финансов</w:t>
      </w:r>
      <w:r w:rsidRPr="00CD5463">
        <w:rPr>
          <w:b/>
          <w:sz w:val="28"/>
          <w:szCs w:val="28"/>
        </w:rPr>
        <w:t xml:space="preserve"> администрации </w:t>
      </w:r>
      <w:r w:rsidR="002902D2" w:rsidRPr="00CD5463">
        <w:rPr>
          <w:b/>
          <w:sz w:val="28"/>
          <w:szCs w:val="28"/>
        </w:rPr>
        <w:t>Тоншаевского района Ни</w:t>
      </w:r>
      <w:r w:rsidRPr="00CD5463">
        <w:rPr>
          <w:b/>
          <w:sz w:val="28"/>
          <w:szCs w:val="28"/>
        </w:rPr>
        <w:t>жегородской области</w:t>
      </w:r>
    </w:p>
    <w:p w:rsidR="00D12014" w:rsidRPr="00CD5463" w:rsidRDefault="00D12014" w:rsidP="00F600A3">
      <w:pPr>
        <w:pStyle w:val="Times12"/>
        <w:ind w:firstLine="567"/>
        <w:jc w:val="center"/>
        <w:rPr>
          <w:b/>
          <w:sz w:val="28"/>
          <w:szCs w:val="28"/>
        </w:rPr>
      </w:pPr>
    </w:p>
    <w:p w:rsidR="00D12014" w:rsidRPr="00CD5463" w:rsidRDefault="00D12014" w:rsidP="008C2E73">
      <w:pPr>
        <w:pStyle w:val="Times12"/>
        <w:ind w:firstLine="567"/>
        <w:rPr>
          <w:b/>
          <w:sz w:val="28"/>
          <w:szCs w:val="28"/>
        </w:rPr>
      </w:pPr>
      <w:r w:rsidRPr="00CD5463">
        <w:rPr>
          <w:sz w:val="28"/>
          <w:szCs w:val="28"/>
        </w:rPr>
        <w:t>3.1. Реестры представляются в</w:t>
      </w:r>
      <w:r w:rsidR="002902D2" w:rsidRPr="00CD5463">
        <w:rPr>
          <w:sz w:val="28"/>
          <w:szCs w:val="28"/>
        </w:rPr>
        <w:t xml:space="preserve"> управление финансов администрации Тоншаевского района Нижегородской области</w:t>
      </w:r>
      <w:r w:rsidR="002902D2"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>субъектами бюджетного планирования.</w:t>
      </w:r>
    </w:p>
    <w:p w:rsidR="00D12014" w:rsidRPr="00CD5463" w:rsidRDefault="00D12014" w:rsidP="00F600A3">
      <w:pPr>
        <w:pStyle w:val="Times12"/>
        <w:ind w:firstLine="567"/>
        <w:rPr>
          <w:sz w:val="28"/>
          <w:szCs w:val="28"/>
        </w:rPr>
      </w:pPr>
      <w:r w:rsidRPr="00CD5463">
        <w:rPr>
          <w:sz w:val="28"/>
          <w:szCs w:val="28"/>
        </w:rPr>
        <w:t xml:space="preserve">3.2. Показатели предварительных (плановых) Реестров должны соответствовать представляемым в </w:t>
      </w:r>
      <w:r w:rsidR="002902D2" w:rsidRPr="00CD5463">
        <w:rPr>
          <w:sz w:val="28"/>
          <w:szCs w:val="28"/>
        </w:rPr>
        <w:t>управление финансов администрации Тоншаевского района Нижегородской области</w:t>
      </w:r>
      <w:r w:rsidR="002902D2"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 xml:space="preserve">обоснованиям </w:t>
      </w:r>
      <w:r w:rsidR="002902D2" w:rsidRPr="00CD5463">
        <w:rPr>
          <w:sz w:val="28"/>
          <w:szCs w:val="28"/>
        </w:rPr>
        <w:t>бюджетных ассигнований на 2020</w:t>
      </w:r>
      <w:r w:rsidRPr="00CD5463">
        <w:rPr>
          <w:sz w:val="28"/>
          <w:szCs w:val="28"/>
        </w:rPr>
        <w:t xml:space="preserve"> год и на плановый период 202</w:t>
      </w:r>
      <w:r w:rsidR="002902D2" w:rsidRPr="00CD5463">
        <w:rPr>
          <w:sz w:val="28"/>
          <w:szCs w:val="28"/>
        </w:rPr>
        <w:t>1</w:t>
      </w:r>
      <w:r w:rsidRPr="00CD5463">
        <w:rPr>
          <w:sz w:val="28"/>
          <w:szCs w:val="28"/>
        </w:rPr>
        <w:t xml:space="preserve"> и 202</w:t>
      </w:r>
      <w:r w:rsidR="002902D2" w:rsidRPr="00CD5463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годы и бюджетным заявкам.</w:t>
      </w:r>
    </w:p>
    <w:p w:rsidR="00D12014" w:rsidRPr="00CD5463" w:rsidRDefault="00D12014" w:rsidP="00F600A3">
      <w:pPr>
        <w:pStyle w:val="Times12"/>
        <w:ind w:firstLine="567"/>
        <w:rPr>
          <w:sz w:val="28"/>
          <w:szCs w:val="28"/>
        </w:rPr>
      </w:pPr>
      <w:r w:rsidRPr="00CD5463">
        <w:rPr>
          <w:sz w:val="28"/>
          <w:szCs w:val="28"/>
        </w:rPr>
        <w:t xml:space="preserve">3.3. Показатели уточненных предварительных (плановых)  Реестров должны соответствовать проекту решения </w:t>
      </w:r>
      <w:r w:rsidR="00CD5463" w:rsidRPr="00CD5463">
        <w:rPr>
          <w:sz w:val="28"/>
          <w:szCs w:val="28"/>
        </w:rPr>
        <w:t>о</w:t>
      </w:r>
      <w:r w:rsidRPr="00CD5463">
        <w:rPr>
          <w:sz w:val="28"/>
          <w:szCs w:val="28"/>
        </w:rPr>
        <w:t xml:space="preserve"> бюджете </w:t>
      </w:r>
      <w:r w:rsidR="00CD5463" w:rsidRPr="00CD5463">
        <w:rPr>
          <w:sz w:val="28"/>
          <w:szCs w:val="28"/>
        </w:rPr>
        <w:t>Тоншаевского муниципального района</w:t>
      </w:r>
      <w:r w:rsidRPr="00CD5463">
        <w:rPr>
          <w:sz w:val="28"/>
          <w:szCs w:val="28"/>
        </w:rPr>
        <w:t xml:space="preserve"> Нижегородской области</w:t>
      </w:r>
      <w:r w:rsidR="00CD5463" w:rsidRPr="00CD5463">
        <w:rPr>
          <w:sz w:val="28"/>
          <w:szCs w:val="28"/>
        </w:rPr>
        <w:t xml:space="preserve"> на 2020</w:t>
      </w:r>
      <w:r w:rsidRPr="00CD5463">
        <w:rPr>
          <w:sz w:val="28"/>
          <w:szCs w:val="28"/>
        </w:rPr>
        <w:t xml:space="preserve"> год и на плановый период 202</w:t>
      </w:r>
      <w:r w:rsidR="00CD5463" w:rsidRPr="00CD5463">
        <w:rPr>
          <w:sz w:val="28"/>
          <w:szCs w:val="28"/>
        </w:rPr>
        <w:t>1</w:t>
      </w:r>
      <w:r w:rsidRPr="00CD5463">
        <w:rPr>
          <w:sz w:val="28"/>
          <w:szCs w:val="28"/>
        </w:rPr>
        <w:t xml:space="preserve"> и 202</w:t>
      </w:r>
      <w:r w:rsidR="00CD5463" w:rsidRPr="00CD5463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годов".</w:t>
      </w:r>
    </w:p>
    <w:p w:rsidR="00D12014" w:rsidRPr="001D72CE" w:rsidRDefault="00D12014" w:rsidP="00F600A3">
      <w:pPr>
        <w:pStyle w:val="Times12"/>
        <w:ind w:firstLine="567"/>
        <w:rPr>
          <w:sz w:val="28"/>
          <w:szCs w:val="28"/>
        </w:rPr>
      </w:pPr>
      <w:r w:rsidRPr="00CD5463">
        <w:rPr>
          <w:sz w:val="28"/>
          <w:szCs w:val="28"/>
        </w:rPr>
        <w:t xml:space="preserve">3.4. Реестры необходимо представлять в бумажном виде за подписью руководителя субъекта бюджетного планирования, а также </w:t>
      </w:r>
      <w:r w:rsidR="001D72CE">
        <w:rPr>
          <w:sz w:val="28"/>
          <w:szCs w:val="28"/>
        </w:rPr>
        <w:t xml:space="preserve">в форме </w:t>
      </w:r>
      <w:r w:rsidR="001D72CE">
        <w:rPr>
          <w:sz w:val="28"/>
          <w:szCs w:val="28"/>
          <w:lang w:val="en-US"/>
        </w:rPr>
        <w:t>Excel</w:t>
      </w:r>
      <w:r w:rsidR="001D72CE">
        <w:rPr>
          <w:sz w:val="28"/>
          <w:szCs w:val="28"/>
        </w:rPr>
        <w:t xml:space="preserve"> на электронный адрес: </w:t>
      </w:r>
      <w:r w:rsidR="001D72CE">
        <w:rPr>
          <w:sz w:val="28"/>
          <w:szCs w:val="28"/>
          <w:lang w:val="en-US"/>
        </w:rPr>
        <w:t>fo</w:t>
      </w:r>
      <w:r w:rsidR="001D72CE" w:rsidRPr="001D72CE">
        <w:rPr>
          <w:sz w:val="28"/>
          <w:szCs w:val="28"/>
        </w:rPr>
        <w:t>_</w:t>
      </w:r>
      <w:r w:rsidR="001D72CE">
        <w:rPr>
          <w:sz w:val="28"/>
          <w:szCs w:val="28"/>
          <w:lang w:val="en-US"/>
        </w:rPr>
        <w:t>tonsh</w:t>
      </w:r>
      <w:r w:rsidR="001D72CE" w:rsidRPr="001D72CE">
        <w:rPr>
          <w:sz w:val="28"/>
          <w:szCs w:val="28"/>
        </w:rPr>
        <w:t>@</w:t>
      </w:r>
      <w:r w:rsidR="001D72CE">
        <w:rPr>
          <w:sz w:val="28"/>
          <w:szCs w:val="28"/>
          <w:lang w:val="en-US"/>
        </w:rPr>
        <w:t>mail</w:t>
      </w:r>
      <w:r w:rsidR="001D72CE" w:rsidRPr="001D72CE">
        <w:rPr>
          <w:sz w:val="28"/>
          <w:szCs w:val="28"/>
        </w:rPr>
        <w:t>.</w:t>
      </w:r>
      <w:r w:rsidR="001D72CE">
        <w:rPr>
          <w:sz w:val="28"/>
          <w:szCs w:val="28"/>
          <w:lang w:val="en-US"/>
        </w:rPr>
        <w:t>ru</w:t>
      </w:r>
      <w:r w:rsidR="001D72CE" w:rsidRPr="001D72CE">
        <w:rPr>
          <w:sz w:val="28"/>
          <w:szCs w:val="28"/>
        </w:rPr>
        <w:t>.</w:t>
      </w:r>
    </w:p>
    <w:p w:rsidR="004B447C" w:rsidRDefault="004B447C" w:rsidP="00F600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A189B" w:rsidRDefault="00EA189B" w:rsidP="00F600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sectPr w:rsidR="00EA189B" w:rsidSect="00EA18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F31" w:rsidRDefault="007C2F31">
      <w:pPr>
        <w:spacing w:after="0" w:line="240" w:lineRule="auto"/>
      </w:pPr>
      <w:r>
        <w:separator/>
      </w:r>
    </w:p>
  </w:endnote>
  <w:endnote w:type="continuationSeparator" w:id="1">
    <w:p w:rsidR="007C2F31" w:rsidRDefault="007C2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F31" w:rsidRDefault="007C2F31">
      <w:pPr>
        <w:spacing w:after="0" w:line="240" w:lineRule="auto"/>
      </w:pPr>
      <w:r>
        <w:separator/>
      </w:r>
    </w:p>
  </w:footnote>
  <w:footnote w:type="continuationSeparator" w:id="1">
    <w:p w:rsidR="007C2F31" w:rsidRDefault="007C2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  <w:rPr>
        <w:rFonts w:cs="Times New Roman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685D74F2"/>
    <w:multiLevelType w:val="multilevel"/>
    <w:tmpl w:val="6074B5C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4">
    <w:nsid w:val="686E2228"/>
    <w:multiLevelType w:val="singleLevel"/>
    <w:tmpl w:val="62F00CC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7EE038B0"/>
    <w:multiLevelType w:val="multilevel"/>
    <w:tmpl w:val="1222E7F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588"/>
    <w:rsid w:val="00006C71"/>
    <w:rsid w:val="00026035"/>
    <w:rsid w:val="00043336"/>
    <w:rsid w:val="000515FE"/>
    <w:rsid w:val="00051ECA"/>
    <w:rsid w:val="00056D80"/>
    <w:rsid w:val="00061CBC"/>
    <w:rsid w:val="000720D1"/>
    <w:rsid w:val="0009491F"/>
    <w:rsid w:val="000B5B9B"/>
    <w:rsid w:val="000B7794"/>
    <w:rsid w:val="000C0705"/>
    <w:rsid w:val="000C29A2"/>
    <w:rsid w:val="000D1855"/>
    <w:rsid w:val="000E25F6"/>
    <w:rsid w:val="000E67B6"/>
    <w:rsid w:val="000F247A"/>
    <w:rsid w:val="00136386"/>
    <w:rsid w:val="001474BC"/>
    <w:rsid w:val="001628BE"/>
    <w:rsid w:val="00175201"/>
    <w:rsid w:val="0017552C"/>
    <w:rsid w:val="00181D89"/>
    <w:rsid w:val="001823AB"/>
    <w:rsid w:val="001C51E5"/>
    <w:rsid w:val="001D0E73"/>
    <w:rsid w:val="001D72CE"/>
    <w:rsid w:val="001E0A7E"/>
    <w:rsid w:val="00202915"/>
    <w:rsid w:val="00215963"/>
    <w:rsid w:val="002704AA"/>
    <w:rsid w:val="0027541E"/>
    <w:rsid w:val="002902D2"/>
    <w:rsid w:val="0029419D"/>
    <w:rsid w:val="002A054B"/>
    <w:rsid w:val="002A10B0"/>
    <w:rsid w:val="002B7B4A"/>
    <w:rsid w:val="002C4563"/>
    <w:rsid w:val="002C63A6"/>
    <w:rsid w:val="002C7826"/>
    <w:rsid w:val="002D2F69"/>
    <w:rsid w:val="002E6635"/>
    <w:rsid w:val="002F5337"/>
    <w:rsid w:val="002F6590"/>
    <w:rsid w:val="00303CAF"/>
    <w:rsid w:val="0030688A"/>
    <w:rsid w:val="00317EDD"/>
    <w:rsid w:val="0033651D"/>
    <w:rsid w:val="00361524"/>
    <w:rsid w:val="0038641D"/>
    <w:rsid w:val="00392B1D"/>
    <w:rsid w:val="003B2914"/>
    <w:rsid w:val="003B6E71"/>
    <w:rsid w:val="003B7561"/>
    <w:rsid w:val="003C27AE"/>
    <w:rsid w:val="003D4B3E"/>
    <w:rsid w:val="003D65C8"/>
    <w:rsid w:val="003F1D95"/>
    <w:rsid w:val="003F5CB7"/>
    <w:rsid w:val="003F709C"/>
    <w:rsid w:val="0041186B"/>
    <w:rsid w:val="004523A1"/>
    <w:rsid w:val="00455205"/>
    <w:rsid w:val="004645BE"/>
    <w:rsid w:val="00483FEA"/>
    <w:rsid w:val="00490E5C"/>
    <w:rsid w:val="004A42AD"/>
    <w:rsid w:val="004B25FC"/>
    <w:rsid w:val="004B3753"/>
    <w:rsid w:val="004B447C"/>
    <w:rsid w:val="004B58A2"/>
    <w:rsid w:val="004C7A05"/>
    <w:rsid w:val="005002F1"/>
    <w:rsid w:val="00502F8B"/>
    <w:rsid w:val="00510D9A"/>
    <w:rsid w:val="00520082"/>
    <w:rsid w:val="00530625"/>
    <w:rsid w:val="00540296"/>
    <w:rsid w:val="005640E2"/>
    <w:rsid w:val="00571709"/>
    <w:rsid w:val="005737F6"/>
    <w:rsid w:val="00582D8A"/>
    <w:rsid w:val="0059022D"/>
    <w:rsid w:val="00597643"/>
    <w:rsid w:val="005A3676"/>
    <w:rsid w:val="005A3CE4"/>
    <w:rsid w:val="005B3D0B"/>
    <w:rsid w:val="005C3B51"/>
    <w:rsid w:val="005C5D3F"/>
    <w:rsid w:val="005E7365"/>
    <w:rsid w:val="005F08C4"/>
    <w:rsid w:val="005F1386"/>
    <w:rsid w:val="0061760E"/>
    <w:rsid w:val="006215AE"/>
    <w:rsid w:val="00624BCD"/>
    <w:rsid w:val="0062574C"/>
    <w:rsid w:val="006300D9"/>
    <w:rsid w:val="006625D0"/>
    <w:rsid w:val="0066646A"/>
    <w:rsid w:val="0066791F"/>
    <w:rsid w:val="0067083F"/>
    <w:rsid w:val="006B47D5"/>
    <w:rsid w:val="006C30D6"/>
    <w:rsid w:val="006C5BB8"/>
    <w:rsid w:val="006D5588"/>
    <w:rsid w:val="006D62E0"/>
    <w:rsid w:val="006F0056"/>
    <w:rsid w:val="006F1E47"/>
    <w:rsid w:val="006F26F9"/>
    <w:rsid w:val="006F3451"/>
    <w:rsid w:val="00702370"/>
    <w:rsid w:val="00710E27"/>
    <w:rsid w:val="00716F8E"/>
    <w:rsid w:val="0072716C"/>
    <w:rsid w:val="00733672"/>
    <w:rsid w:val="00740F91"/>
    <w:rsid w:val="00745BB0"/>
    <w:rsid w:val="00773F08"/>
    <w:rsid w:val="0078324E"/>
    <w:rsid w:val="007832A5"/>
    <w:rsid w:val="007B2DB4"/>
    <w:rsid w:val="007C2F31"/>
    <w:rsid w:val="007C6172"/>
    <w:rsid w:val="007F559A"/>
    <w:rsid w:val="008149AF"/>
    <w:rsid w:val="00835CAD"/>
    <w:rsid w:val="00840C5B"/>
    <w:rsid w:val="00853D17"/>
    <w:rsid w:val="008770AC"/>
    <w:rsid w:val="00893F9E"/>
    <w:rsid w:val="008C2E73"/>
    <w:rsid w:val="008C5447"/>
    <w:rsid w:val="008C7529"/>
    <w:rsid w:val="008E7E38"/>
    <w:rsid w:val="00906C22"/>
    <w:rsid w:val="00923219"/>
    <w:rsid w:val="009305AE"/>
    <w:rsid w:val="00955462"/>
    <w:rsid w:val="0097565E"/>
    <w:rsid w:val="00982503"/>
    <w:rsid w:val="009965CB"/>
    <w:rsid w:val="009A283D"/>
    <w:rsid w:val="009A5EFA"/>
    <w:rsid w:val="009C7DCE"/>
    <w:rsid w:val="009E3E0C"/>
    <w:rsid w:val="009F134C"/>
    <w:rsid w:val="009F7ACE"/>
    <w:rsid w:val="00A2310A"/>
    <w:rsid w:val="00A258E4"/>
    <w:rsid w:val="00A27FEF"/>
    <w:rsid w:val="00A31DC8"/>
    <w:rsid w:val="00A41D74"/>
    <w:rsid w:val="00A57F63"/>
    <w:rsid w:val="00A669F8"/>
    <w:rsid w:val="00A800D6"/>
    <w:rsid w:val="00A81B2D"/>
    <w:rsid w:val="00AB59D4"/>
    <w:rsid w:val="00AD14B7"/>
    <w:rsid w:val="00AD4D2B"/>
    <w:rsid w:val="00AF0ED9"/>
    <w:rsid w:val="00B07C23"/>
    <w:rsid w:val="00B1479D"/>
    <w:rsid w:val="00B47554"/>
    <w:rsid w:val="00BA06C0"/>
    <w:rsid w:val="00BA6699"/>
    <w:rsid w:val="00BB07EF"/>
    <w:rsid w:val="00BB1379"/>
    <w:rsid w:val="00BE6A30"/>
    <w:rsid w:val="00BF0DC8"/>
    <w:rsid w:val="00C00407"/>
    <w:rsid w:val="00C06FE7"/>
    <w:rsid w:val="00C07814"/>
    <w:rsid w:val="00C123CF"/>
    <w:rsid w:val="00C178E1"/>
    <w:rsid w:val="00C20E77"/>
    <w:rsid w:val="00C27E99"/>
    <w:rsid w:val="00C320A6"/>
    <w:rsid w:val="00C45E40"/>
    <w:rsid w:val="00C53472"/>
    <w:rsid w:val="00C93796"/>
    <w:rsid w:val="00CB773B"/>
    <w:rsid w:val="00CC61F6"/>
    <w:rsid w:val="00CD09D3"/>
    <w:rsid w:val="00CD5463"/>
    <w:rsid w:val="00CF7A66"/>
    <w:rsid w:val="00D001F6"/>
    <w:rsid w:val="00D05F01"/>
    <w:rsid w:val="00D12014"/>
    <w:rsid w:val="00D12B7F"/>
    <w:rsid w:val="00D27F09"/>
    <w:rsid w:val="00D34472"/>
    <w:rsid w:val="00D34F59"/>
    <w:rsid w:val="00D36B4D"/>
    <w:rsid w:val="00D421F7"/>
    <w:rsid w:val="00D44DD4"/>
    <w:rsid w:val="00D50018"/>
    <w:rsid w:val="00D64110"/>
    <w:rsid w:val="00D6736E"/>
    <w:rsid w:val="00D729DB"/>
    <w:rsid w:val="00D80C46"/>
    <w:rsid w:val="00D813D8"/>
    <w:rsid w:val="00DA4191"/>
    <w:rsid w:val="00DC0A96"/>
    <w:rsid w:val="00DD5BD0"/>
    <w:rsid w:val="00DE0252"/>
    <w:rsid w:val="00DE2FC0"/>
    <w:rsid w:val="00DF0D01"/>
    <w:rsid w:val="00DF46E7"/>
    <w:rsid w:val="00E02D88"/>
    <w:rsid w:val="00E1548C"/>
    <w:rsid w:val="00E168B0"/>
    <w:rsid w:val="00E2585C"/>
    <w:rsid w:val="00E27CCD"/>
    <w:rsid w:val="00E308D2"/>
    <w:rsid w:val="00E35532"/>
    <w:rsid w:val="00E731CA"/>
    <w:rsid w:val="00E81B11"/>
    <w:rsid w:val="00E87D5F"/>
    <w:rsid w:val="00EA189B"/>
    <w:rsid w:val="00EB4DFC"/>
    <w:rsid w:val="00EC71AC"/>
    <w:rsid w:val="00EC7302"/>
    <w:rsid w:val="00EF1B98"/>
    <w:rsid w:val="00F2401D"/>
    <w:rsid w:val="00F24E39"/>
    <w:rsid w:val="00F510DD"/>
    <w:rsid w:val="00F545D7"/>
    <w:rsid w:val="00F600A3"/>
    <w:rsid w:val="00F63520"/>
    <w:rsid w:val="00F9017B"/>
    <w:rsid w:val="00F91EF4"/>
    <w:rsid w:val="00FA5981"/>
    <w:rsid w:val="00FA5EE4"/>
    <w:rsid w:val="00FA771E"/>
    <w:rsid w:val="00FB354C"/>
    <w:rsid w:val="00FD4CF7"/>
    <w:rsid w:val="00FD7B1B"/>
    <w:rsid w:val="00FF2464"/>
    <w:rsid w:val="00FF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6D558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6D5588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0"/>
    <w:link w:val="a5"/>
    <w:uiPriority w:val="99"/>
    <w:semiHidden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locked/>
    <w:rsid w:val="006D5588"/>
    <w:rPr>
      <w:rFonts w:ascii="Tahoma" w:hAnsi="Tahoma" w:cs="Tahoma"/>
      <w:sz w:val="16"/>
      <w:szCs w:val="16"/>
    </w:rPr>
  </w:style>
  <w:style w:type="paragraph" w:styleId="a6">
    <w:name w:val="List Paragraph"/>
    <w:basedOn w:val="a0"/>
    <w:uiPriority w:val="99"/>
    <w:qFormat/>
    <w:rsid w:val="005737F6"/>
    <w:pPr>
      <w:ind w:left="720"/>
      <w:contextualSpacing/>
    </w:pPr>
  </w:style>
  <w:style w:type="paragraph" w:customStyle="1" w:styleId="ConsPlusNormal">
    <w:name w:val="ConsPlusNormal"/>
    <w:uiPriority w:val="99"/>
    <w:rsid w:val="00B475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0"/>
    <w:link w:val="a8"/>
    <w:uiPriority w:val="99"/>
    <w:rsid w:val="003D65C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3D65C8"/>
    <w:rPr>
      <w:rFonts w:ascii="Times New Roman" w:hAnsi="Times New Roman" w:cs="Times New Roman"/>
      <w:sz w:val="28"/>
    </w:rPr>
  </w:style>
  <w:style w:type="paragraph" w:customStyle="1" w:styleId="ConsNormal">
    <w:name w:val="ConsNormal"/>
    <w:uiPriority w:val="99"/>
    <w:rsid w:val="003D65C8"/>
    <w:pPr>
      <w:widowControl w:val="0"/>
      <w:ind w:firstLine="720"/>
    </w:pPr>
    <w:rPr>
      <w:rFonts w:ascii="Arial" w:eastAsia="Times New Roman" w:hAnsi="Arial"/>
      <w:lang w:eastAsia="en-US"/>
    </w:rPr>
  </w:style>
  <w:style w:type="paragraph" w:styleId="a9">
    <w:name w:val="Body Text"/>
    <w:basedOn w:val="a0"/>
    <w:link w:val="aa"/>
    <w:uiPriority w:val="99"/>
    <w:rsid w:val="003D65C8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99"/>
    <w:locked/>
    <w:rsid w:val="003D65C8"/>
    <w:rPr>
      <w:rFonts w:ascii="Times New Roman" w:hAnsi="Times New Roman" w:cs="Times New Roman"/>
      <w:sz w:val="24"/>
      <w:szCs w:val="24"/>
      <w:lang w:eastAsia="en-US"/>
    </w:rPr>
  </w:style>
  <w:style w:type="paragraph" w:styleId="21">
    <w:name w:val="Body Text Indent 2"/>
    <w:basedOn w:val="a0"/>
    <w:link w:val="22"/>
    <w:uiPriority w:val="99"/>
    <w:rsid w:val="003D65C8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1"/>
    <w:link w:val="21"/>
    <w:uiPriority w:val="99"/>
    <w:locked/>
    <w:rsid w:val="003D65C8"/>
    <w:rPr>
      <w:rFonts w:ascii="Times New Roman" w:hAnsi="Times New Roman" w:cs="Times New Roman"/>
      <w:sz w:val="28"/>
    </w:rPr>
  </w:style>
  <w:style w:type="paragraph" w:customStyle="1" w:styleId="a">
    <w:name w:val="Нумерованный абзац"/>
    <w:uiPriority w:val="99"/>
    <w:rsid w:val="003D65C8"/>
    <w:pPr>
      <w:numPr>
        <w:numId w:val="4"/>
      </w:numPr>
      <w:tabs>
        <w:tab w:val="left" w:pos="1134"/>
      </w:tabs>
      <w:suppressAutoHyphens/>
      <w:spacing w:before="240"/>
      <w:jc w:val="both"/>
    </w:pPr>
    <w:rPr>
      <w:rFonts w:ascii="Times New Roman" w:eastAsia="Times New Roman" w:hAnsi="Times New Roman"/>
      <w:noProof/>
      <w:sz w:val="28"/>
    </w:rPr>
  </w:style>
  <w:style w:type="table" w:styleId="ab">
    <w:name w:val="Table Grid"/>
    <w:basedOn w:val="a2"/>
    <w:uiPriority w:val="99"/>
    <w:rsid w:val="001474B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0"/>
    <w:link w:val="ad"/>
    <w:uiPriority w:val="99"/>
    <w:semiHidden/>
    <w:rsid w:val="006C30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semiHidden/>
    <w:locked/>
    <w:rsid w:val="006C30D6"/>
    <w:rPr>
      <w:rFonts w:cs="Times New Roman"/>
      <w:sz w:val="22"/>
      <w:szCs w:val="22"/>
      <w:lang w:eastAsia="en-US"/>
    </w:rPr>
  </w:style>
  <w:style w:type="paragraph" w:customStyle="1" w:styleId="Times12">
    <w:name w:val="Times12"/>
    <w:basedOn w:val="a0"/>
    <w:rsid w:val="00D1201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PlusTitle">
    <w:name w:val="ConsPlusTitle"/>
    <w:rsid w:val="00D120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e">
    <w:name w:val="Мой стиль"/>
    <w:basedOn w:val="a0"/>
    <w:rsid w:val="00D12014"/>
    <w:pPr>
      <w:widowControl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">
    <w:name w:val="Hyperlink"/>
    <w:basedOn w:val="a1"/>
    <w:semiHidden/>
    <w:unhideWhenUsed/>
    <w:rsid w:val="001D72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14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Ksenya</cp:lastModifiedBy>
  <cp:revision>7</cp:revision>
  <cp:lastPrinted>2017-10-03T12:49:00Z</cp:lastPrinted>
  <dcterms:created xsi:type="dcterms:W3CDTF">2019-10-18T05:38:00Z</dcterms:created>
  <dcterms:modified xsi:type="dcterms:W3CDTF">2019-10-21T08:40:00Z</dcterms:modified>
</cp:coreProperties>
</file>