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E96A92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октября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7C48">
        <w:rPr>
          <w:rFonts w:ascii="Times New Roman" w:hAnsi="Times New Roman" w:cs="Times New Roman"/>
          <w:sz w:val="28"/>
          <w:szCs w:val="28"/>
        </w:rPr>
        <w:t>2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F619A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7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14E99" w:rsidRPr="002C01F1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О внесении изменений в приказ №84-о от 2</w:t>
      </w:r>
      <w:r w:rsidR="00BE6D19">
        <w:rPr>
          <w:rFonts w:ascii="Times New Roman" w:eastAsia="Times New Roman" w:hAnsi="Times New Roman"/>
          <w:b/>
          <w:sz w:val="28"/>
          <w:szCs w:val="24"/>
          <w:lang w:eastAsia="ru-RU"/>
        </w:rPr>
        <w:t>1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декабря 2021 года об использовании кодов бюджетной классификации расходов бюджета Тоншаевского муниципального округа на 2022 год и на плановый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период 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2023 и 2024 год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ов</w:t>
      </w:r>
    </w:p>
    <w:p w:rsidR="00C14E99" w:rsidRPr="002B5640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C14E99" w:rsidRPr="002B5640" w:rsidRDefault="00C14E99" w:rsidP="00290C8C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решении совета депутатов Тоншаевского муниципального округа от 16 декабря 2021 года №194 «О бюджете Тоншаевского муниципального округа на 2022 год и на плановый период 2023 и 2024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C14E99" w:rsidRPr="005F57FE" w:rsidRDefault="00C14E99" w:rsidP="00290C8C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оды бюджетной классификации расходов бюджета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Тоншаевского муниципального округа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2022 год и плановый период 2023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годов изложить в новой редакции согласно приложения1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14E99" w:rsidRDefault="00C14E99" w:rsidP="00290C8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B5640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290C8C" w:rsidRDefault="00290C8C" w:rsidP="00290C8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планирования</w:t>
      </w:r>
    </w:p>
    <w:p w:rsidR="00290C8C" w:rsidRDefault="00290C8C" w:rsidP="00290C8C">
      <w:pPr>
        <w:pStyle w:val="ConsPlusNonformat"/>
        <w:widowControl/>
      </w:pPr>
      <w:r>
        <w:rPr>
          <w:rFonts w:ascii="Times New Roman" w:hAnsi="Times New Roman" w:cs="Times New Roman"/>
          <w:sz w:val="28"/>
          <w:szCs w:val="28"/>
        </w:rPr>
        <w:t xml:space="preserve">и анализа расходов бюджета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С.Б.Ускова</w:t>
      </w:r>
      <w:proofErr w:type="spellEnd"/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14E99" w:rsidRDefault="00C14E99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14E99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90C8C" w:rsidRPr="00397CB6" w:rsidRDefault="00290C8C" w:rsidP="00290C8C">
      <w:pPr>
        <w:widowControl w:val="0"/>
        <w:autoSpaceDE w:val="0"/>
        <w:autoSpaceDN w:val="0"/>
        <w:adjustRightInd w:val="0"/>
        <w:spacing w:after="120"/>
        <w:ind w:left="10206" w:right="-456"/>
        <w:jc w:val="center"/>
        <w:outlineLvl w:val="0"/>
        <w:rPr>
          <w:rFonts w:ascii="Times New Roman" w:hAnsi="Times New Roman"/>
        </w:rPr>
      </w:pPr>
      <w:r w:rsidRPr="00397CB6">
        <w:rPr>
          <w:rFonts w:ascii="Times New Roman" w:hAnsi="Times New Roman"/>
        </w:rPr>
        <w:lastRenderedPageBreak/>
        <w:t>ПРИЛОЖЕНИЕ 1</w:t>
      </w:r>
    </w:p>
    <w:p w:rsidR="00290C8C" w:rsidRPr="00397CB6" w:rsidRDefault="00290C8C" w:rsidP="00290C8C">
      <w:pPr>
        <w:widowControl w:val="0"/>
        <w:autoSpaceDE w:val="0"/>
        <w:autoSpaceDN w:val="0"/>
        <w:adjustRightInd w:val="0"/>
        <w:ind w:left="10206" w:right="-456"/>
        <w:jc w:val="center"/>
        <w:outlineLvl w:val="0"/>
        <w:rPr>
          <w:rFonts w:ascii="Times New Roman" w:hAnsi="Times New Roman"/>
        </w:rPr>
      </w:pPr>
      <w:r w:rsidRPr="00397CB6">
        <w:rPr>
          <w:rFonts w:ascii="Times New Roman" w:hAnsi="Times New Roman"/>
        </w:rPr>
        <w:t xml:space="preserve">Утверждено приказом </w:t>
      </w:r>
      <w:r>
        <w:rPr>
          <w:rFonts w:ascii="Times New Roman" w:hAnsi="Times New Roman"/>
        </w:rPr>
        <w:t>у</w:t>
      </w:r>
      <w:r w:rsidRPr="00397CB6">
        <w:rPr>
          <w:rFonts w:ascii="Times New Roman" w:hAnsi="Times New Roman"/>
        </w:rPr>
        <w:t>правления финансов администрации Тоншаевского</w:t>
      </w:r>
      <w:r>
        <w:rPr>
          <w:rFonts w:ascii="Times New Roman" w:hAnsi="Times New Roman"/>
        </w:rPr>
        <w:t xml:space="preserve"> муниципального округа</w:t>
      </w:r>
      <w:r w:rsidRPr="00397CB6">
        <w:rPr>
          <w:rFonts w:ascii="Times New Roman" w:hAnsi="Times New Roman"/>
        </w:rPr>
        <w:t xml:space="preserve"> Нижегородской области от </w:t>
      </w:r>
      <w:r>
        <w:rPr>
          <w:rFonts w:ascii="Times New Roman" w:hAnsi="Times New Roman"/>
        </w:rPr>
        <w:t>17 октября</w:t>
      </w:r>
      <w:r w:rsidRPr="00397CB6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2</w:t>
      </w:r>
      <w:r w:rsidRPr="00397CB6">
        <w:rPr>
          <w:rFonts w:ascii="Times New Roman" w:hAnsi="Times New Roman"/>
        </w:rPr>
        <w:t xml:space="preserve"> года №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>7</w:t>
      </w:r>
      <w:r>
        <w:rPr>
          <w:rFonts w:ascii="Times New Roman" w:hAnsi="Times New Roman"/>
        </w:rPr>
        <w:t>-о</w:t>
      </w:r>
    </w:p>
    <w:p w:rsidR="00C14E99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Бюджетная классификация расходов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на 2022 </w:t>
      </w:r>
      <w:r w:rsidRPr="00254E52">
        <w:rPr>
          <w:rFonts w:ascii="Times New Roman" w:eastAsia="Times New Roman" w:hAnsi="Times New Roman"/>
          <w:sz w:val="28"/>
          <w:szCs w:val="24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плановый 2023 и 2024 годы</w:t>
      </w:r>
    </w:p>
    <w:p w:rsidR="00E96A92" w:rsidRDefault="00E96A92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15163" w:type="dxa"/>
        <w:tblLook w:val="04A0" w:firstRow="1" w:lastRow="0" w:firstColumn="1" w:lastColumn="0" w:noHBand="0" w:noVBand="1"/>
      </w:tblPr>
      <w:tblGrid>
        <w:gridCol w:w="683"/>
        <w:gridCol w:w="1061"/>
        <w:gridCol w:w="3638"/>
        <w:gridCol w:w="709"/>
        <w:gridCol w:w="792"/>
        <w:gridCol w:w="709"/>
        <w:gridCol w:w="851"/>
        <w:gridCol w:w="1786"/>
        <w:gridCol w:w="823"/>
        <w:gridCol w:w="1701"/>
        <w:gridCol w:w="709"/>
        <w:gridCol w:w="1769"/>
      </w:tblGrid>
      <w:tr w:rsidR="00E96A92" w:rsidRPr="00290C8C" w:rsidTr="00290C8C">
        <w:trPr>
          <w:trHeight w:val="20"/>
        </w:trPr>
        <w:tc>
          <w:tcPr>
            <w:tcW w:w="151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КБК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КФСР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КЦСР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КВР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КВСР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Доп. ФК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Доп. ФК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Доп. ЭК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Доп. 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Доп. КР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Доп. КР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6600526000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Мероприятия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противокоррупционным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действиям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1610129850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единовр.пособ</w:t>
            </w:r>
            <w:proofErr w:type="spellEnd"/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6600526000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Мероприятия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противокоррупционным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действиям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0630126000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выплаты по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0510129010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0510129020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Приобретение имущества в муниципальную собственность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0510129020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Приобретение имущества в муниципальную собственность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0610125130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Сопровождение программы АЦК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1610129850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</w:t>
            </w: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электроэнергию и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6600525020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выплаты по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660С100590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коронавирусной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инфекции.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0410125110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Мероприятия, направленные на проведение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противо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-паводковых и противопожарных мероприятий (резервный фонд).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0420125160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пожарным водоемам и пирсам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0420125160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пожарным водоемам и пирсам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0420172650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реализацию полномочий органов местного самоуправления по решению вопросов местного значения (строительство и ПСД пожарного депо для муниципальной пожарной охраны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п.Шайгино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04201S2650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субсидии на реализацию полномочий органов местного самоуправления по решению вопросов местного значения (строительство и ПСД пожарного депо для муниципальной пожарной охраны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п.Шайгино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)за счет средств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0310125800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0310125800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03101R3580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 возмещение производителям зерновых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культурчасти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затрат на производство и реализацию зерновых культур за счет областного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03101R3580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 возмещение производителям зерновых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культурчасти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затрат на производство и реализацию зерновых культур за счет федерального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03101R3580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 возмещение производителям зерновых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культурчасти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затрат на производство и реализацию зерновых культур за счет областного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03101R3580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 возмещение производителям зерновых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культурчасти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затрат на производство и реализацию зерновых культур за счет федерального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03101R3680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 возмещение производителям зерновых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культурчасти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затрат на производство и реализацию зерновых культур за счет федерального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03101R3680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 возмещение производителям зерновых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культурчасти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затрат на производство и реализацию зерновых культур за счет федерального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Субвенции на оказание несвязанной поддержки сельскохозяйственным товаропроизводителям в </w:t>
            </w: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области растениеводства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возмещение части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затрат,связанных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 </w:t>
            </w: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производством, на собственную переработку сельскохозяйственных культур по ставке на 1 гектар за счет средств областного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возмещение части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затрат,связанных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 производством, на собственную переработку сельскохозяйственных культур по ставке на 1 гектар за счет средств областного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возмещение части затрат на поддержку элитного семеноводства за счет средств областного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Средства областного бюджета на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расходов с федеральным бюджетом на возмещение части затрат на поддержку элитного семеноводства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возмещение части затрат на поддержку элитного семеноводства за счет средств федерального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возмещение части затрат на поддержку элитного семеноводства за счет средств областного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Средства областного бюджета на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расходов с федеральным бюджетом на возмещение части </w:t>
            </w: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затрат на поддержку элитного семеноводства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возмещение части затрат на поддержку элитного семеноводства за счет средств федерального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0310225800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0310225800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подотраслей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возмещение части затрат, связанных с производством, реализацией и (или) отгрузкой на собственную переработку молока по ставке на 1 голову за счет средств областного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подотраслей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возмещение части затрат, связанных с производством, реализацией и (или) отгрузкой на собственную переработку молока по ставке на 1 голову за счет средств областного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возмещение части затрат на поддержку племенного животноводства за счет средств областного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возмещение части затрат на поддержку собственного производства молока за счет средств областного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Субвенции на возмещение части затрат сельскохозяйственных товаропроизводителей на </w:t>
            </w: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Средства областного бюджета на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софинансирование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расходов с федеральным бюджетом на возмещение части затрат на поддержку собственного производства молока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возмещение части затрат на поддержку собственного производства молока за счет средств федерального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0310425800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0310425800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0310473220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0310473220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0310525220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6600373310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0630174600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межбюджетные трансферты на предоставление грантов в целях поощрения муниципальных районов и городских округов нижегородской области, достигающих наилучших результатов в сфере повышения эффективности бюджетных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1450520800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1450520800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14505S2610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приобретение автобусов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14505S2610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приобретение автобусов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1450620500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финансовое обеспечение части затрат МУП "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Шахунское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ПАП" на оплату мероприятий по замене блоков СКЗИ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тахографа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2360120500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Шахунское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реализацию мероприятий по благоустройству сельских территорий (ремонт участка автомобильной дороги общего пользования местного назначения от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ул.Гайдара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 подъездом к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дет.саду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№4 "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Родничок"р.п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Шайгино, Тоншаевский район, Нижегородской области)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1442702030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ул.Больничная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п.Буреполом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14427S2601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ул.Больничная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п.Буреполом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14427S2601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ул.Больничная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п.Буреполом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1442802030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ул.Гайдара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р.п.Шайгино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14428S2602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ул.Гайдара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р.п.Шайгино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14428S2602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ул.Гайдара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р.п.Шайгино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1442902030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тротуара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ул.Кирова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р.п.Пижма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1442902030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тротуара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ул.Кирова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р.п.Пижма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14429S2603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тротуара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ул.Кирова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р.п.Пижма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14429S2603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тротуара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ул.Кирова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р.п.Пижма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1443002030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Частичный ремонт объездной дороги к кладбищу д.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Б.Селки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спонсоров и населения на </w:t>
            </w: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14430S2604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Частичный ремонт объездной дороги к кладбищу д.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Б.Селки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14430S2604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Частичный ремонт объездной дороги к кладбищу д.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Б.Селки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1443102030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ул.Жданова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р.п.Пижма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14431S2605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ул.Жданова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р.п.Пижма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14431S2605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ул.Жданова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р.п.Пижма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14432S2606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ул.Заречная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д.Кодочиги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1443302030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ул.Июльская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д.М.Лом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14433S2607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ул.Июльская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д.М.Лом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14433S2607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ул.Июльская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д.М.Лом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14434S2608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ул.Школьная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с.Письменер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ул.Больничная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д.Ошминское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14435S2609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ул.Больничная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д.Ошминское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14435S2609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ул.Больничная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д.Ошминское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1443602030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ул.Майская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р.п.Тоншаево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14436S260A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ул.Майская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р.п.Тоншаево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14436S260A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ул.Майская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р.п.Тоншаево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1443702030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ул.Запрудная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р.п.Тоншаево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14437S260D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ул.Запрудная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р.п.Тоншаево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14437S260D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ул.Запрудная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р.п.Тоншаево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1443802030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ул. Октябрьская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р.п.Тоншаево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14438S260F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ул. Октябрьская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р.п.Тоншаево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14438S260F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ул. Октябрьская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р.п.Тоншаево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1443972210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ремонт автомобильных дорог общего пользования местного значения за счет акцизов на нефтепродукты (5%) (Ремонт дорожного покрытия по ул. Храмцова в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Тоншаево)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14439S2210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областной субсидии на ремонт автомобильных дорог общего пользования местного значения за счет акцизов на нефтепродукты (5%) (Ремонт дорожного покрытия по ул. Храмцова в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Тоншаево)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14440S2210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областной субсидии на ремонт автомобильных дорог общего пользования местного значения за счет акцизов на нефтепродукты (5%) (Ремонт дорожного покрытия по ул. Новая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Пижма)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1444102030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автомобильной дороги общего пользования местного значения в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с.Ошминское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1444202030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автомобильной дороги общего пользования местного значения в д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Кодочиги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Заречная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0510229020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0821329030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08213S2040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Финансовое обеспечение (возмещение)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работ,услуг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), финансовое обеспечение (возмещение)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(или)развития либо модернизации производства товаров (работ, услуг), за счет субсидии на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муниципальных программ поддержки малого и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средненго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предпринимательства и за счет средств округа на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08213S2040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Финансовое обеспечение (возмещение)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работ,услуг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), финансовое обеспечение (возмещение)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(или)развития либо модернизации производства товаров (работ, услуг), за счет субсидии на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муниципальных программ поддержки малого и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средненго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предпринимательства и за счет средств округа на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0831300590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Предоставление субсидии МБУ «Тоншаевский бизнес-инкубатор» на иные цели (создание и обеспечение деятельности Центра поддержки предпринимательства (ЦПП) на базе МБУ «ТБИ»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08412S2100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субсидии на материально-техническое обеспечение бизнес-инкубаторов и муниципальных центров (Фондов) поддержки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0841300590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Предоставление субсидии на обеспечение и выполнение муниципального задания Муниципальному учреждению «Тоншаевский Бизнес-инкубатор» производственного назначения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0340103030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03401L5760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помещения, за счет средств федерального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03401L5760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помещения, за счет средств федерального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помещения, за счет средств областного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03401L5760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помещения, за счет средств федерального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Субсидии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помещения, за счет средств </w:t>
            </w: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федерального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реализацию мероприятий по благоустройству сельских территорий (ремонт участка автомобильной дороги общего пользования местного назначения от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ул.Гайдара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 подъездом к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дет.саду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№4 "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Родничок"р.п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Шайгино, Тоншаевский район, Нижегородской области)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0510129010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0940103030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 снос расселения многоквартирных жилых домов в муниципальных образованиях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09401S2120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09401S2120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09501S2620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Субсидии на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софинансирования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09501S2620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Субсидии на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софинансирования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095F367483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095F367483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095F367484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Субсидии на обеспечение мероприятий по переселению граждан из аварийного жилищного </w:t>
            </w: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фонда за счет средств областного бюджета (4 этап)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095F367484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095F36748S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переселения (4 этап)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095F36748S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переселения (4 этап)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831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18101S2290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18101S2290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18209S2670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18209S2670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1830974700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1830974700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2020105030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2020205030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2020205030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2020372650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финансовое обеспечение части затрат теплоснабжающей организации Тоншаевского муниципального округа МУП "Водник" на приобретение водогрейного </w:t>
            </w: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812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20203S2650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финансовое обеспечение части затрат теплоснабжающей организации Тоншаевского муниципального округа МУП "Водник" на приобретение водогрейного твердотопливного котла для муниципальной котельной за счет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софинансирования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субсидии на реализацию полномочий органов местного самоуправления по решению вопросов местного значения за счет средств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2020405030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 на погашение кредиторской задолженности за топливно-энергетические ресурсы за счет средств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2030305030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Подключение к сетям водоснабжения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6600321000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6600321000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спонсоров и населения по подпрограмме "Комплексное развитие сельских территорий" на мероприятия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реализацию мероприятий по благоустройству сельских территорий (ремонт участка автомобильной дороги общего пользования местного назначения от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ул.Гайдара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 подъездом к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дет.саду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№4 "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Родничок"р.п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Шайгино, Тоншаевский район, Нижегородской области)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реализацию мероприятий по благоустройству сельских территорий (ремонт участка автомобильной дороги общего пользования местного назначения от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ул.Гайдара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 подъездом к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дет.саду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№4 "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Родничок"р.п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Шайгино, Тоншаевский район, Нижегородской области)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реализацию мероприятий по благоустройству сельских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территорийза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счет средств федерального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реализацию мероприятий по благоустройству сельских территорий (ремонт участка автомобильной дороги общего пользования местного назначения от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ул.Гайдара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с подъездом к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дет.саду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№4 "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Родничок"р.п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Шайгино, Тоншаевский район, Нижегородской области)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реализацию мероприятий по благоустройству </w:t>
            </w: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сельских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территорийза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счет средств областного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реализацию мероприятий по благоустройству сельских территорий (ремонт участка автомобильной дороги общего пользования местного назначения от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ул.Гайдара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 подъездом к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дет.саду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№4 "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Родничок"р.п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Шайгино, Тоншаевский район, Нижегородской области)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0710129910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0710129910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0710129910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0710129910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0720129910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занятости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0720129910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занятости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1010104050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1010104050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1010204050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 в области благоустройства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10102S2820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10102S2820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10103S2980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10103S2980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10103S2980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10103S2980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за счет субсидии на поддержку государственных программ субъектов </w:t>
            </w: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современная городская среда федеральные средства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современная городская среда областные средства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современная городская среда федеральные средства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современная городская среда областные средства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1440428810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Устройство сетей наружного освещения по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ул.Кирова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р.п.Пижма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1440472650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Устройство сетей наружного освещения по ул. Кирова в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1440474800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уличного освещения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р.п.Тоншаево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смотра-конкурса на звание "Лучшее муниципальное образование в сфере благоустройства и дорожной деятельности"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14404S2650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Устройство сетей наружного освещения по ул. Кирова в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2350204010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</w:t>
            </w: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территориальных отделов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2350204010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2350204010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2350204010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6600322000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6600322000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66003S2680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66003S2680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66003S2820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Озеленение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Озеленение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6600373930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0110122000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0110172180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0110173170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0110173170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0110121000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0110153030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0110172180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областного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федерального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01101S2490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01101S2490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011E174590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0120242120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0120122000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0120142310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0120142310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01201S4090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01201S4090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0120242130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0120242320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0240142310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02401S4090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02401S4090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024A155190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поддержку отрасли культуры на капитальный ремонт музыкальной школы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поддержку отрасли культуры за счет средств федерального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024A155190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поддержку отрасли культуры на капитальный ремонт музыкальной школы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поддержку отрасли культуры за счет средств областного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024A155190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поддержку отрасли культуры на капитальный ремонт музыкальной школы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0120243210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0120243210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</w:t>
            </w: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1120125200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1120125200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1120125200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1210125200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1310125200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1310125200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1510125200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1510125200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1510125200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011EВ57860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обеспечение муниципальных организаций государственными символами РФ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Иные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МБТна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обеспечение оснащения муниципальных общеобразовательных организаций государственными символами РФ за счет средств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011EВ57860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обеспечение муниципальных организаций государственными символами РФ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Иные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МБТна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обеспечение оснащения муниципальных общеобразовательных организаций </w:t>
            </w: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государственными символами РФ за счет средств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</w:t>
            </w: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Метод.кабинет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Метод.кабинет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Метод.кабинет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Метод.кабинет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Метод.кабинет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Метод.кабинет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Метод.кабинет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здания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ст.225 (кроме расходов на содержание помещения в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чистоте,капитальный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ремонт,текущий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ремонт)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Метод.кабинет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Метод.кабинет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Метод.кабинет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Метод.кабинет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Субвенции на осуществление полномочий по организации и осуществлению деятельности по </w:t>
            </w: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1430428810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световозвращающихся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1430528810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0210144210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02101S4090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02101S4090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0210244210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02102L5190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02102L5190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федерального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02102L5190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областного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0210544210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021A255190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государственную поддержку лучших сельских учреждений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поддержку отрасли культуры за счет средств федерального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021A255190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государственную поддержку лучших сельских учреждений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поддержку отрасли культуры за счет средств областного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021A255190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государственную поддержку лучших сельских учреждений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0220144110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02201S4090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0801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02201S4090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0230144010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02301S4090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02301S4090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обеспечение развития и укрепление материально-технической базы муниципальных домов культуры за счет средств федерального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обеспечение развития и укрепление материально-технической базы муниципальных домов культуры за счет средств областного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0230444010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0250144110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</w:t>
            </w: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электроэнергию и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хозгруппа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культуры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хозгруппа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культуры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хозгруппа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культуры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хозгруппа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культуры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хозгруппа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культуры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хозгруппа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культуры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хозгруппа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культуры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хозгруппа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культуры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хозгруппа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культуры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хозгруппа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культуры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хозгруппа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культуры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хозгруппа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культуры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1001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2150329020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проведение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мероприятий,направленных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на поддержку семей, находящихся в трудной жизненной ситуации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2150329020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проведение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мероприятий,направленных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на поддержку семей, находящихся в трудной жизненной ситуации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2150329020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проведение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мероприятий,направленных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на поддержку семей, находящихся в трудной жизненной ситуации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6600322000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6600322000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6600351350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6600351760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Субвенция на обеспечение жильем отдельных категорий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граждан,установленных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6600524200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молодым семьям на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приобр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. жилья за счет средств </w:t>
            </w: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федерального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1004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молодым семьям на 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приобр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жилья за счет средств областного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6600373120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ремонт жилых помещений детей сирот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66003R0820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бюджет).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66003R0820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</w:t>
            </w:r>
            <w:proofErr w:type="spellEnd"/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бюджет).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обеспечение детей сирот жилыми помещениями за счет средств областного бюджета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2110129040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помещений в чистоте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11102S2610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приобретение автобуса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11102S2610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приобретение автобуса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2210125200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Развитие любительского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2210125200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Развитие любительского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1710102050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 на обеспечение деятельности СМИ на выполнение муниципального задания (цветная печать)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17201S2050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17201S2050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1202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17201S4090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17201S4090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17301S2050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90C8C" w:rsidRPr="00290C8C" w:rsidTr="00290C8C">
        <w:trPr>
          <w:trHeight w:val="2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6600527000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92" w:rsidRPr="00290C8C" w:rsidRDefault="00E96A92" w:rsidP="00E96A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0C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</w:tbl>
    <w:p w:rsidR="007A2E58" w:rsidRDefault="007A2E58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7A2E58" w:rsidSect="00C14E9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61CBC"/>
    <w:rsid w:val="00074763"/>
    <w:rsid w:val="000915EC"/>
    <w:rsid w:val="00093164"/>
    <w:rsid w:val="000A4026"/>
    <w:rsid w:val="000B7794"/>
    <w:rsid w:val="000B791C"/>
    <w:rsid w:val="000E25F6"/>
    <w:rsid w:val="000E67B6"/>
    <w:rsid w:val="000F247A"/>
    <w:rsid w:val="001341ED"/>
    <w:rsid w:val="00160C2B"/>
    <w:rsid w:val="00175201"/>
    <w:rsid w:val="00181D89"/>
    <w:rsid w:val="001823AB"/>
    <w:rsid w:val="00184835"/>
    <w:rsid w:val="001B3D26"/>
    <w:rsid w:val="001C0C16"/>
    <w:rsid w:val="001C6A2B"/>
    <w:rsid w:val="001F0BFA"/>
    <w:rsid w:val="00215963"/>
    <w:rsid w:val="00290C8C"/>
    <w:rsid w:val="002C63A6"/>
    <w:rsid w:val="002D5562"/>
    <w:rsid w:val="002F6590"/>
    <w:rsid w:val="00303CAF"/>
    <w:rsid w:val="0033150B"/>
    <w:rsid w:val="0033651D"/>
    <w:rsid w:val="00343F85"/>
    <w:rsid w:val="00392B1D"/>
    <w:rsid w:val="003F5CB7"/>
    <w:rsid w:val="0041186B"/>
    <w:rsid w:val="00455205"/>
    <w:rsid w:val="004645BE"/>
    <w:rsid w:val="00483FEA"/>
    <w:rsid w:val="004A42AD"/>
    <w:rsid w:val="004B25FC"/>
    <w:rsid w:val="004B58A2"/>
    <w:rsid w:val="00530625"/>
    <w:rsid w:val="00534159"/>
    <w:rsid w:val="00540B2F"/>
    <w:rsid w:val="00571709"/>
    <w:rsid w:val="005737F6"/>
    <w:rsid w:val="00590694"/>
    <w:rsid w:val="005B3D0B"/>
    <w:rsid w:val="005F1386"/>
    <w:rsid w:val="0062574C"/>
    <w:rsid w:val="006300D9"/>
    <w:rsid w:val="006B3174"/>
    <w:rsid w:val="006C2579"/>
    <w:rsid w:val="006C5BB8"/>
    <w:rsid w:val="006D5588"/>
    <w:rsid w:val="006F1E47"/>
    <w:rsid w:val="006F3451"/>
    <w:rsid w:val="00702370"/>
    <w:rsid w:val="00710E27"/>
    <w:rsid w:val="00733672"/>
    <w:rsid w:val="0078324E"/>
    <w:rsid w:val="007A2E58"/>
    <w:rsid w:val="007C53AE"/>
    <w:rsid w:val="007C6172"/>
    <w:rsid w:val="007E6CDE"/>
    <w:rsid w:val="007F559A"/>
    <w:rsid w:val="008149AF"/>
    <w:rsid w:val="00823F11"/>
    <w:rsid w:val="00840C5B"/>
    <w:rsid w:val="008515E0"/>
    <w:rsid w:val="00860788"/>
    <w:rsid w:val="008770AC"/>
    <w:rsid w:val="00882BAE"/>
    <w:rsid w:val="00882D52"/>
    <w:rsid w:val="00890CBB"/>
    <w:rsid w:val="008B0F5D"/>
    <w:rsid w:val="008C5447"/>
    <w:rsid w:val="00923219"/>
    <w:rsid w:val="009305AE"/>
    <w:rsid w:val="00955462"/>
    <w:rsid w:val="00961CC0"/>
    <w:rsid w:val="0096444B"/>
    <w:rsid w:val="0099180A"/>
    <w:rsid w:val="009A782A"/>
    <w:rsid w:val="009E3E0C"/>
    <w:rsid w:val="009E64ED"/>
    <w:rsid w:val="00A169AB"/>
    <w:rsid w:val="00A17D64"/>
    <w:rsid w:val="00A27FEF"/>
    <w:rsid w:val="00A41D74"/>
    <w:rsid w:val="00A76BE9"/>
    <w:rsid w:val="00A800D6"/>
    <w:rsid w:val="00AA310D"/>
    <w:rsid w:val="00AA3353"/>
    <w:rsid w:val="00AD4D2B"/>
    <w:rsid w:val="00AF0ED9"/>
    <w:rsid w:val="00B13144"/>
    <w:rsid w:val="00B23A54"/>
    <w:rsid w:val="00B276CC"/>
    <w:rsid w:val="00B64524"/>
    <w:rsid w:val="00B67C48"/>
    <w:rsid w:val="00B738CD"/>
    <w:rsid w:val="00B87E74"/>
    <w:rsid w:val="00BA06C0"/>
    <w:rsid w:val="00BB07EF"/>
    <w:rsid w:val="00BB1379"/>
    <w:rsid w:val="00BE6A30"/>
    <w:rsid w:val="00BE6D19"/>
    <w:rsid w:val="00BF56DE"/>
    <w:rsid w:val="00C07814"/>
    <w:rsid w:val="00C123CF"/>
    <w:rsid w:val="00C14E99"/>
    <w:rsid w:val="00C178E1"/>
    <w:rsid w:val="00C27E99"/>
    <w:rsid w:val="00C55FAC"/>
    <w:rsid w:val="00C93796"/>
    <w:rsid w:val="00C94300"/>
    <w:rsid w:val="00C96445"/>
    <w:rsid w:val="00CF7A66"/>
    <w:rsid w:val="00D001F6"/>
    <w:rsid w:val="00D12B7F"/>
    <w:rsid w:val="00D27F09"/>
    <w:rsid w:val="00D34472"/>
    <w:rsid w:val="00D421F7"/>
    <w:rsid w:val="00D6662B"/>
    <w:rsid w:val="00D80C46"/>
    <w:rsid w:val="00DE0252"/>
    <w:rsid w:val="00DE2FC0"/>
    <w:rsid w:val="00E308D2"/>
    <w:rsid w:val="00E31332"/>
    <w:rsid w:val="00E35532"/>
    <w:rsid w:val="00E54758"/>
    <w:rsid w:val="00E673D5"/>
    <w:rsid w:val="00E72333"/>
    <w:rsid w:val="00E731CA"/>
    <w:rsid w:val="00E7351E"/>
    <w:rsid w:val="00E81B11"/>
    <w:rsid w:val="00E906FF"/>
    <w:rsid w:val="00E96A92"/>
    <w:rsid w:val="00EF1B98"/>
    <w:rsid w:val="00F24E39"/>
    <w:rsid w:val="00F510DD"/>
    <w:rsid w:val="00F619AA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F1B4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CE790-7922-476B-984A-9025A674C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61</Pages>
  <Words>29006</Words>
  <Characters>165338</Characters>
  <Application>Microsoft Office Word</Application>
  <DocSecurity>0</DocSecurity>
  <Lines>1377</Lines>
  <Paragraphs>387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193957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4</cp:revision>
  <cp:lastPrinted>2018-01-16T08:46:00Z</cp:lastPrinted>
  <dcterms:created xsi:type="dcterms:W3CDTF">2022-10-17T10:07:00Z</dcterms:created>
  <dcterms:modified xsi:type="dcterms:W3CDTF">2022-10-17T12:32:00Z</dcterms:modified>
</cp:coreProperties>
</file>