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5588" w:rsidRPr="006D5588" w:rsidRDefault="00AA310D" w:rsidP="006D5588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b/>
          <w:noProof/>
          <w:sz w:val="18"/>
        </w:rPr>
        <w:drawing>
          <wp:inline distT="0" distB="0" distL="0" distR="0">
            <wp:extent cx="495300" cy="5619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contrast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5588" w:rsidRDefault="006D5588" w:rsidP="006D5588">
      <w:pPr>
        <w:pStyle w:val="1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>УПРАВЛЕНИЕ ФИНАНСОВ</w:t>
      </w:r>
    </w:p>
    <w:p w:rsidR="006D5588" w:rsidRPr="00A669F8" w:rsidRDefault="006D5588" w:rsidP="006D5588">
      <w:pPr>
        <w:pStyle w:val="1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>АДМИНИСТРАЦИИ</w:t>
      </w:r>
      <w:r w:rsidRPr="00F2401D">
        <w:rPr>
          <w:b w:val="0"/>
          <w:sz w:val="32"/>
          <w:szCs w:val="32"/>
        </w:rPr>
        <w:t xml:space="preserve"> </w:t>
      </w:r>
      <w:r>
        <w:rPr>
          <w:b w:val="0"/>
          <w:sz w:val="32"/>
          <w:szCs w:val="32"/>
        </w:rPr>
        <w:t xml:space="preserve">ТОНШАЕВСКОГО </w:t>
      </w:r>
      <w:r w:rsidR="007C53AE">
        <w:rPr>
          <w:b w:val="0"/>
          <w:sz w:val="32"/>
          <w:szCs w:val="32"/>
        </w:rPr>
        <w:t>МУНИЦИПАЛЬНОГО ОКРУГА</w:t>
      </w:r>
      <w:r w:rsidRPr="00F2401D">
        <w:rPr>
          <w:b w:val="0"/>
          <w:sz w:val="32"/>
          <w:szCs w:val="32"/>
        </w:rPr>
        <w:t xml:space="preserve"> </w:t>
      </w:r>
      <w:r w:rsidRPr="00A669F8">
        <w:rPr>
          <w:b w:val="0"/>
          <w:sz w:val="32"/>
          <w:szCs w:val="32"/>
        </w:rPr>
        <w:t>НИЖЕГОРОДСКОЙ ОБЛАСТИ</w:t>
      </w:r>
    </w:p>
    <w:p w:rsidR="006D5588" w:rsidRPr="006D5588" w:rsidRDefault="006D5588" w:rsidP="006D5588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6D5588" w:rsidRP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6D5588" w:rsidRPr="006D5588" w:rsidRDefault="006D5588" w:rsidP="006D5588">
      <w:pPr>
        <w:pStyle w:val="2"/>
        <w:tabs>
          <w:tab w:val="left" w:pos="0"/>
        </w:tabs>
        <w:jc w:val="center"/>
        <w:rPr>
          <w:rFonts w:ascii="Times New Roman" w:hAnsi="Times New Roman"/>
          <w:color w:val="auto"/>
          <w:sz w:val="40"/>
          <w:szCs w:val="40"/>
        </w:rPr>
      </w:pPr>
      <w:r>
        <w:rPr>
          <w:rFonts w:ascii="Times New Roman" w:hAnsi="Times New Roman"/>
          <w:color w:val="auto"/>
          <w:sz w:val="40"/>
          <w:szCs w:val="40"/>
        </w:rPr>
        <w:t>ПРИКАЗ</w:t>
      </w:r>
    </w:p>
    <w:p w:rsidR="006D5588" w:rsidRPr="006D5588" w:rsidRDefault="0073637D" w:rsidP="00C178E1">
      <w:pPr>
        <w:pStyle w:val="ConsPlusNonformat"/>
        <w:widowControl/>
        <w:tabs>
          <w:tab w:val="left" w:pos="784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</w:t>
      </w:r>
      <w:r w:rsidR="00EC1542">
        <w:rPr>
          <w:rFonts w:ascii="Times New Roman" w:hAnsi="Times New Roman" w:cs="Times New Roman"/>
          <w:sz w:val="28"/>
          <w:szCs w:val="28"/>
        </w:rPr>
        <w:t xml:space="preserve"> июня</w:t>
      </w:r>
      <w:r w:rsidR="00E31332" w:rsidRPr="00E31332">
        <w:rPr>
          <w:rFonts w:ascii="Times New Roman" w:hAnsi="Times New Roman" w:cs="Times New Roman"/>
          <w:sz w:val="28"/>
          <w:szCs w:val="28"/>
        </w:rPr>
        <w:t xml:space="preserve"> 20</w:t>
      </w:r>
      <w:r w:rsidR="00BF56DE">
        <w:rPr>
          <w:rFonts w:ascii="Times New Roman" w:hAnsi="Times New Roman" w:cs="Times New Roman"/>
          <w:sz w:val="28"/>
          <w:szCs w:val="28"/>
        </w:rPr>
        <w:t>2</w:t>
      </w:r>
      <w:r w:rsidR="00BC4765">
        <w:rPr>
          <w:rFonts w:ascii="Times New Roman" w:hAnsi="Times New Roman" w:cs="Times New Roman"/>
          <w:sz w:val="28"/>
          <w:szCs w:val="28"/>
        </w:rPr>
        <w:t>5</w:t>
      </w:r>
      <w:r w:rsidR="00E31332" w:rsidRPr="00E31332">
        <w:rPr>
          <w:rFonts w:ascii="Times New Roman" w:hAnsi="Times New Roman" w:cs="Times New Roman"/>
          <w:sz w:val="28"/>
          <w:szCs w:val="28"/>
        </w:rPr>
        <w:t xml:space="preserve"> года</w:t>
      </w:r>
      <w:r w:rsidR="00C178E1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42</w:t>
      </w:r>
      <w:r w:rsidR="00E7351E">
        <w:rPr>
          <w:rFonts w:ascii="Times New Roman" w:hAnsi="Times New Roman" w:cs="Times New Roman"/>
          <w:sz w:val="28"/>
          <w:szCs w:val="28"/>
        </w:rPr>
        <w:t>-о</w:t>
      </w:r>
    </w:p>
    <w:p w:rsidR="006D5588" w:rsidRP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6D5588">
        <w:rPr>
          <w:rFonts w:ascii="Times New Roman" w:hAnsi="Times New Roman" w:cs="Times New Roman"/>
          <w:sz w:val="28"/>
          <w:szCs w:val="28"/>
        </w:rPr>
        <w:t xml:space="preserve">_________________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№  </w:t>
      </w:r>
      <w:r w:rsidRPr="006D5588">
        <w:rPr>
          <w:rFonts w:ascii="Times New Roman" w:hAnsi="Times New Roman" w:cs="Times New Roman"/>
          <w:sz w:val="28"/>
          <w:szCs w:val="28"/>
        </w:rPr>
        <w:t>_________________</w:t>
      </w:r>
    </w:p>
    <w:p w:rsid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BC4765" w:rsidRDefault="00BC4765" w:rsidP="00BC476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t>О внесении изменений в приказ 67-о от 25 декабря 2024 г</w:t>
      </w:r>
      <w:r w:rsidR="00C84C1A">
        <w:rPr>
          <w:rFonts w:ascii="Times New Roman" w:hAnsi="Times New Roman"/>
          <w:b/>
          <w:noProof/>
          <w:sz w:val="28"/>
          <w:szCs w:val="28"/>
        </w:rPr>
        <w:t>.</w:t>
      </w:r>
      <w:r>
        <w:rPr>
          <w:rFonts w:ascii="Times New Roman" w:hAnsi="Times New Roman"/>
          <w:b/>
          <w:noProof/>
          <w:sz w:val="28"/>
          <w:szCs w:val="28"/>
        </w:rPr>
        <w:t xml:space="preserve"> «</w:t>
      </w:r>
      <w:r w:rsidRPr="000915EC">
        <w:rPr>
          <w:rFonts w:ascii="Times New Roman" w:hAnsi="Times New Roman"/>
          <w:b/>
          <w:sz w:val="28"/>
          <w:szCs w:val="28"/>
        </w:rPr>
        <w:t>Об утверждении порядка применения кодов целевых статей расходов</w:t>
      </w:r>
      <w:r>
        <w:rPr>
          <w:rFonts w:ascii="Times New Roman" w:hAnsi="Times New Roman"/>
          <w:b/>
          <w:sz w:val="28"/>
          <w:szCs w:val="28"/>
        </w:rPr>
        <w:t xml:space="preserve"> классификации расходов</w:t>
      </w:r>
      <w:r w:rsidRPr="000915EC">
        <w:rPr>
          <w:rFonts w:ascii="Times New Roman" w:hAnsi="Times New Roman"/>
          <w:b/>
          <w:sz w:val="28"/>
          <w:szCs w:val="28"/>
        </w:rPr>
        <w:t xml:space="preserve"> при формировании бюджета</w:t>
      </w:r>
      <w:r>
        <w:rPr>
          <w:rFonts w:ascii="Times New Roman" w:hAnsi="Times New Roman"/>
          <w:b/>
          <w:sz w:val="28"/>
          <w:szCs w:val="28"/>
        </w:rPr>
        <w:t xml:space="preserve"> Тоншаевского муниципального округа</w:t>
      </w:r>
      <w:r w:rsidRPr="000915EC">
        <w:rPr>
          <w:rFonts w:ascii="Times New Roman" w:hAnsi="Times New Roman"/>
          <w:b/>
          <w:sz w:val="28"/>
          <w:szCs w:val="28"/>
        </w:rPr>
        <w:t xml:space="preserve"> на 20</w:t>
      </w:r>
      <w:r>
        <w:rPr>
          <w:rFonts w:ascii="Times New Roman" w:hAnsi="Times New Roman"/>
          <w:b/>
          <w:sz w:val="28"/>
          <w:szCs w:val="28"/>
        </w:rPr>
        <w:t>25</w:t>
      </w:r>
      <w:r w:rsidRPr="000915EC">
        <w:rPr>
          <w:rFonts w:ascii="Times New Roman" w:hAnsi="Times New Roman"/>
          <w:b/>
          <w:sz w:val="28"/>
          <w:szCs w:val="28"/>
        </w:rPr>
        <w:t xml:space="preserve"> год</w:t>
      </w:r>
      <w:r>
        <w:rPr>
          <w:rFonts w:ascii="Times New Roman" w:hAnsi="Times New Roman"/>
          <w:b/>
          <w:sz w:val="28"/>
          <w:szCs w:val="28"/>
        </w:rPr>
        <w:t xml:space="preserve"> и плановый 2026 и 2027 годов»</w:t>
      </w:r>
    </w:p>
    <w:p w:rsidR="00BC4765" w:rsidRPr="00244AF0" w:rsidRDefault="00BC4765" w:rsidP="00BC4765">
      <w:pPr>
        <w:jc w:val="center"/>
        <w:rPr>
          <w:rFonts w:ascii="Times New Roman" w:hAnsi="Times New Roman"/>
          <w:b/>
          <w:noProof/>
          <w:sz w:val="28"/>
          <w:szCs w:val="28"/>
        </w:rPr>
      </w:pPr>
    </w:p>
    <w:p w:rsidR="00BC4765" w:rsidRPr="00A3160E" w:rsidRDefault="00BC4765" w:rsidP="00C84C1A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3160E">
        <w:rPr>
          <w:sz w:val="28"/>
          <w:szCs w:val="28"/>
        </w:rPr>
        <w:t xml:space="preserve">В целях обеспечения формирования </w:t>
      </w:r>
      <w:r>
        <w:rPr>
          <w:sz w:val="28"/>
          <w:szCs w:val="28"/>
        </w:rPr>
        <w:t xml:space="preserve">и исполнения </w:t>
      </w:r>
      <w:r w:rsidRPr="00A3160E">
        <w:rPr>
          <w:sz w:val="28"/>
          <w:szCs w:val="28"/>
        </w:rPr>
        <w:t>бюджета Тоншаевского муниципального округа на 202</w:t>
      </w:r>
      <w:r>
        <w:rPr>
          <w:sz w:val="28"/>
          <w:szCs w:val="28"/>
        </w:rPr>
        <w:t>5</w:t>
      </w:r>
      <w:r w:rsidRPr="00A3160E">
        <w:rPr>
          <w:sz w:val="28"/>
          <w:szCs w:val="28"/>
        </w:rPr>
        <w:t xml:space="preserve"> год и плановый </w:t>
      </w:r>
      <w:r>
        <w:rPr>
          <w:sz w:val="28"/>
          <w:szCs w:val="28"/>
        </w:rPr>
        <w:t xml:space="preserve">период </w:t>
      </w:r>
      <w:r w:rsidRPr="00A3160E">
        <w:rPr>
          <w:sz w:val="28"/>
          <w:szCs w:val="28"/>
        </w:rPr>
        <w:t>202</w:t>
      </w:r>
      <w:r>
        <w:rPr>
          <w:sz w:val="28"/>
          <w:szCs w:val="28"/>
        </w:rPr>
        <w:t>6</w:t>
      </w:r>
      <w:r w:rsidRPr="00A3160E">
        <w:rPr>
          <w:sz w:val="28"/>
          <w:szCs w:val="28"/>
        </w:rPr>
        <w:t xml:space="preserve"> и 202</w:t>
      </w:r>
      <w:r>
        <w:rPr>
          <w:sz w:val="28"/>
          <w:szCs w:val="28"/>
        </w:rPr>
        <w:t>7</w:t>
      </w:r>
      <w:r w:rsidRPr="00A3160E">
        <w:rPr>
          <w:sz w:val="28"/>
          <w:szCs w:val="28"/>
        </w:rPr>
        <w:t xml:space="preserve"> годов</w:t>
      </w:r>
      <w:r w:rsidR="00C84C1A">
        <w:rPr>
          <w:sz w:val="28"/>
          <w:szCs w:val="28"/>
        </w:rPr>
        <w:t xml:space="preserve">                          </w:t>
      </w:r>
      <w:r w:rsidRPr="00A3160E">
        <w:rPr>
          <w:sz w:val="28"/>
          <w:szCs w:val="28"/>
        </w:rPr>
        <w:t xml:space="preserve"> </w:t>
      </w:r>
      <w:r w:rsidRPr="00A3160E">
        <w:rPr>
          <w:b/>
          <w:sz w:val="28"/>
          <w:szCs w:val="28"/>
        </w:rPr>
        <w:t xml:space="preserve">п р и </w:t>
      </w:r>
      <w:proofErr w:type="gramStart"/>
      <w:r w:rsidRPr="00A3160E">
        <w:rPr>
          <w:b/>
          <w:sz w:val="28"/>
          <w:szCs w:val="28"/>
        </w:rPr>
        <w:t>к</w:t>
      </w:r>
      <w:proofErr w:type="gramEnd"/>
      <w:r w:rsidRPr="00A3160E">
        <w:rPr>
          <w:b/>
          <w:sz w:val="28"/>
          <w:szCs w:val="28"/>
        </w:rPr>
        <w:t xml:space="preserve"> а з ы в а ю:</w:t>
      </w:r>
    </w:p>
    <w:p w:rsidR="00BC4765" w:rsidRPr="002E2B95" w:rsidRDefault="00BC4765" w:rsidP="00C84C1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noProof/>
          <w:sz w:val="28"/>
          <w:szCs w:val="28"/>
        </w:rPr>
      </w:pPr>
      <w:r w:rsidRPr="002E2B95">
        <w:rPr>
          <w:rFonts w:ascii="Times New Roman" w:hAnsi="Times New Roman"/>
          <w:sz w:val="28"/>
          <w:szCs w:val="28"/>
        </w:rPr>
        <w:t xml:space="preserve">Внести в Порядок применения кодов целевых статей расходов классификации расходов при формировании </w:t>
      </w:r>
      <w:r w:rsidRPr="002E2B95">
        <w:rPr>
          <w:rFonts w:ascii="Times New Roman" w:hAnsi="Times New Roman"/>
          <w:noProof/>
          <w:sz w:val="28"/>
          <w:szCs w:val="28"/>
        </w:rPr>
        <w:t>бюджета Тоншаевского муниципального округа,</w:t>
      </w:r>
      <w:r w:rsidR="00C84C1A">
        <w:rPr>
          <w:rFonts w:ascii="Times New Roman" w:hAnsi="Times New Roman"/>
          <w:noProof/>
          <w:sz w:val="28"/>
          <w:szCs w:val="28"/>
        </w:rPr>
        <w:t xml:space="preserve"> </w:t>
      </w:r>
      <w:r w:rsidRPr="002E2B95">
        <w:rPr>
          <w:rFonts w:ascii="Times New Roman" w:hAnsi="Times New Roman"/>
          <w:noProof/>
          <w:sz w:val="28"/>
          <w:szCs w:val="28"/>
        </w:rPr>
        <w:t>утвержденный приказом управления финансов админи</w:t>
      </w:r>
      <w:r>
        <w:rPr>
          <w:rFonts w:ascii="Times New Roman" w:hAnsi="Times New Roman"/>
          <w:noProof/>
          <w:sz w:val="28"/>
          <w:szCs w:val="28"/>
        </w:rPr>
        <w:t>страции Тоншаевского района от 25</w:t>
      </w:r>
      <w:r w:rsidRPr="002E2B95">
        <w:rPr>
          <w:rFonts w:ascii="Times New Roman" w:hAnsi="Times New Roman"/>
          <w:noProof/>
          <w:sz w:val="28"/>
          <w:szCs w:val="28"/>
        </w:rPr>
        <w:t xml:space="preserve"> декабря 202</w:t>
      </w:r>
      <w:r>
        <w:rPr>
          <w:rFonts w:ascii="Times New Roman" w:hAnsi="Times New Roman"/>
          <w:noProof/>
          <w:sz w:val="28"/>
          <w:szCs w:val="28"/>
        </w:rPr>
        <w:t>4 года №67</w:t>
      </w:r>
      <w:r w:rsidRPr="002E2B95">
        <w:rPr>
          <w:rFonts w:ascii="Times New Roman" w:hAnsi="Times New Roman"/>
          <w:noProof/>
          <w:sz w:val="28"/>
          <w:szCs w:val="28"/>
        </w:rPr>
        <w:t>-о, следующие изменения:</w:t>
      </w:r>
    </w:p>
    <w:p w:rsidR="00BC4765" w:rsidRPr="002E2B95" w:rsidRDefault="00BC4765" w:rsidP="00C84C1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4"/>
        <w:rPr>
          <w:rFonts w:ascii="Times New Roman" w:hAnsi="Times New Roman"/>
          <w:sz w:val="28"/>
          <w:szCs w:val="28"/>
        </w:rPr>
      </w:pPr>
      <w:r w:rsidRPr="002E2B95">
        <w:rPr>
          <w:rFonts w:ascii="Times New Roman" w:hAnsi="Times New Roman"/>
          <w:noProof/>
          <w:sz w:val="28"/>
          <w:szCs w:val="28"/>
        </w:rPr>
        <w:t xml:space="preserve">1.1.В </w:t>
      </w:r>
      <w:r w:rsidRPr="002E2B95">
        <w:rPr>
          <w:rFonts w:ascii="Times New Roman" w:hAnsi="Times New Roman"/>
          <w:sz w:val="28"/>
          <w:szCs w:val="28"/>
        </w:rPr>
        <w:t>перечне и правилах отнесения расходов бюджета округа</w:t>
      </w:r>
      <w:r w:rsidR="00C84C1A">
        <w:rPr>
          <w:rFonts w:ascii="Times New Roman" w:hAnsi="Times New Roman"/>
          <w:sz w:val="28"/>
          <w:szCs w:val="28"/>
        </w:rPr>
        <w:t xml:space="preserve"> </w:t>
      </w:r>
      <w:r w:rsidRPr="002E2B95">
        <w:rPr>
          <w:rFonts w:ascii="Times New Roman" w:hAnsi="Times New Roman"/>
          <w:sz w:val="28"/>
          <w:szCs w:val="28"/>
        </w:rPr>
        <w:t>на соответствующие целевые статьи классификации расходов бюджетов</w:t>
      </w:r>
      <w:r w:rsidRPr="002E2B95">
        <w:rPr>
          <w:rFonts w:ascii="Times New Roman" w:hAnsi="Times New Roman"/>
          <w:noProof/>
          <w:sz w:val="28"/>
          <w:szCs w:val="28"/>
        </w:rPr>
        <w:t>:</w:t>
      </w:r>
    </w:p>
    <w:p w:rsidR="00BC4765" w:rsidRPr="004209E2" w:rsidRDefault="00BC4765" w:rsidP="00C84C1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209E2">
        <w:rPr>
          <w:rFonts w:ascii="Times New Roman" w:hAnsi="Times New Roman"/>
          <w:noProof/>
          <w:sz w:val="28"/>
          <w:szCs w:val="28"/>
        </w:rPr>
        <w:t xml:space="preserve">1)после </w:t>
      </w:r>
      <w:r w:rsidR="0073637D" w:rsidRPr="004209E2">
        <w:rPr>
          <w:rFonts w:ascii="Times New Roman" w:hAnsi="Times New Roman"/>
          <w:sz w:val="28"/>
          <w:szCs w:val="28"/>
        </w:rPr>
        <w:t xml:space="preserve">05.1.02.29030 обмер земельных участков </w:t>
      </w:r>
      <w:r w:rsidR="00541801" w:rsidRPr="004209E2">
        <w:rPr>
          <w:rFonts w:ascii="Times New Roman" w:hAnsi="Times New Roman"/>
          <w:sz w:val="28"/>
          <w:szCs w:val="28"/>
        </w:rPr>
        <w:t>дополнить</w:t>
      </w:r>
      <w:r w:rsidRPr="004209E2">
        <w:rPr>
          <w:rFonts w:ascii="Times New Roman" w:hAnsi="Times New Roman"/>
          <w:sz w:val="28"/>
          <w:szCs w:val="28"/>
        </w:rPr>
        <w:t xml:space="preserve"> абзацами следующего содержания:</w:t>
      </w:r>
    </w:p>
    <w:p w:rsidR="0073637D" w:rsidRPr="0073637D" w:rsidRDefault="0073637D" w:rsidP="00C84C1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73637D">
        <w:rPr>
          <w:rFonts w:ascii="Times New Roman" w:hAnsi="Times New Roman"/>
          <w:sz w:val="28"/>
          <w:szCs w:val="28"/>
        </w:rPr>
        <w:t>05.1.02.29040 Приобретение в собственность Тоншаевского муниципального округа Нижегородской области объектов недвижимости и земельных участков.</w:t>
      </w:r>
    </w:p>
    <w:p w:rsidR="00CB3F24" w:rsidRPr="004209E2" w:rsidRDefault="00F7024A" w:rsidP="00C84C1A">
      <w:pPr>
        <w:spacing w:after="0" w:line="240" w:lineRule="auto"/>
        <w:ind w:firstLine="709"/>
        <w:jc w:val="both"/>
        <w:rPr>
          <w:rFonts w:ascii="Times New Roman" w:hAnsi="Times New Roman"/>
          <w:b/>
          <w:noProof/>
          <w:sz w:val="28"/>
          <w:szCs w:val="28"/>
        </w:rPr>
      </w:pPr>
      <w:r w:rsidRPr="004209E2">
        <w:rPr>
          <w:rFonts w:ascii="Times New Roman" w:hAnsi="Times New Roman"/>
          <w:sz w:val="28"/>
          <w:szCs w:val="28"/>
        </w:rPr>
        <w:t>По данной целевой статье отражаются расходы на</w:t>
      </w:r>
      <w:r w:rsidR="007E579B" w:rsidRPr="004209E2">
        <w:rPr>
          <w:rFonts w:ascii="Times New Roman" w:hAnsi="Times New Roman"/>
          <w:sz w:val="28"/>
          <w:szCs w:val="28"/>
        </w:rPr>
        <w:t xml:space="preserve"> </w:t>
      </w:r>
      <w:r w:rsidR="0073637D" w:rsidRPr="004209E2">
        <w:rPr>
          <w:rFonts w:ascii="Times New Roman" w:hAnsi="Times New Roman"/>
          <w:sz w:val="28"/>
          <w:szCs w:val="28"/>
        </w:rPr>
        <w:t>п</w:t>
      </w:r>
      <w:r w:rsidR="0073637D" w:rsidRPr="0073637D">
        <w:rPr>
          <w:rFonts w:ascii="Times New Roman" w:hAnsi="Times New Roman"/>
          <w:sz w:val="28"/>
          <w:szCs w:val="28"/>
        </w:rPr>
        <w:t>риобретение в собственность Тоншаевского муниципального округа Нижегородской области объектов недвижимости и земельных участков.</w:t>
      </w:r>
    </w:p>
    <w:p w:rsidR="00F7024A" w:rsidRPr="004209E2" w:rsidRDefault="005467B1" w:rsidP="00C84C1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209E2">
        <w:rPr>
          <w:rFonts w:ascii="Times New Roman" w:hAnsi="Times New Roman"/>
          <w:noProof/>
          <w:sz w:val="28"/>
          <w:szCs w:val="28"/>
        </w:rPr>
        <w:t>2</w:t>
      </w:r>
      <w:r w:rsidR="00F7024A" w:rsidRPr="004209E2">
        <w:rPr>
          <w:rFonts w:ascii="Times New Roman" w:hAnsi="Times New Roman"/>
          <w:noProof/>
          <w:sz w:val="28"/>
          <w:szCs w:val="28"/>
        </w:rPr>
        <w:t xml:space="preserve">)после </w:t>
      </w:r>
      <w:r w:rsidR="004209E2" w:rsidRPr="004209E2">
        <w:rPr>
          <w:rFonts w:ascii="Times New Roman" w:hAnsi="Times New Roman"/>
          <w:sz w:val="28"/>
          <w:szCs w:val="28"/>
        </w:rPr>
        <w:t xml:space="preserve">20.2.01.05030 Субсидии предприятиям жилищно-комплексного комплекса на возмещение затрат по договорам финансовой аренды (лизинга), заключенным в целях приобретения коммунальной техники </w:t>
      </w:r>
      <w:r w:rsidRPr="004209E2">
        <w:rPr>
          <w:rFonts w:ascii="Times New Roman" w:hAnsi="Times New Roman"/>
          <w:sz w:val="28"/>
          <w:szCs w:val="28"/>
        </w:rPr>
        <w:t>дополнить</w:t>
      </w:r>
      <w:r w:rsidR="00F7024A" w:rsidRPr="004209E2">
        <w:rPr>
          <w:rFonts w:ascii="Times New Roman" w:hAnsi="Times New Roman"/>
          <w:sz w:val="28"/>
          <w:szCs w:val="28"/>
        </w:rPr>
        <w:t xml:space="preserve"> абзацами следующего содержания:</w:t>
      </w:r>
    </w:p>
    <w:p w:rsidR="00C84C1A" w:rsidRDefault="004209E2" w:rsidP="00C84C1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09E2">
        <w:rPr>
          <w:rFonts w:ascii="Times New Roman" w:hAnsi="Times New Roman"/>
          <w:sz w:val="28"/>
          <w:szCs w:val="28"/>
        </w:rPr>
        <w:t>20.2.02.05030 Субсидия из бюджета Тоншаевского муниципального округа МУП "Водник" в целях возмещения затрат (недополученных доходов), в связи с оказанием услуг бань населению Тоншаевского муниципального округа Нижегородской обл</w:t>
      </w:r>
      <w:bookmarkStart w:id="0" w:name="_GoBack"/>
      <w:bookmarkEnd w:id="0"/>
      <w:r w:rsidRPr="004209E2">
        <w:rPr>
          <w:rFonts w:ascii="Times New Roman" w:hAnsi="Times New Roman"/>
          <w:sz w:val="28"/>
          <w:szCs w:val="28"/>
        </w:rPr>
        <w:t>асти</w:t>
      </w:r>
      <w:r w:rsidR="00C84C1A">
        <w:rPr>
          <w:rFonts w:ascii="Times New Roman" w:hAnsi="Times New Roman"/>
          <w:sz w:val="28"/>
          <w:szCs w:val="28"/>
        </w:rPr>
        <w:t>.</w:t>
      </w:r>
    </w:p>
    <w:p w:rsidR="0013363A" w:rsidRPr="004209E2" w:rsidRDefault="00F7024A" w:rsidP="00C84C1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209E2">
        <w:rPr>
          <w:rFonts w:ascii="Times New Roman" w:hAnsi="Times New Roman"/>
          <w:sz w:val="28"/>
          <w:szCs w:val="28"/>
        </w:rPr>
        <w:lastRenderedPageBreak/>
        <w:t xml:space="preserve">По данной целевой статье отражаются расходы на </w:t>
      </w:r>
      <w:r w:rsidR="004209E2" w:rsidRPr="004209E2">
        <w:rPr>
          <w:rFonts w:ascii="Times New Roman" w:hAnsi="Times New Roman"/>
          <w:sz w:val="28"/>
          <w:szCs w:val="28"/>
        </w:rPr>
        <w:t>возмещения затрат (недополученных доходов), в связи с оказанием услуг бань населению Тоншаевского муниципального округа Нижегородской области МУП "Водник"</w:t>
      </w:r>
    </w:p>
    <w:p w:rsidR="004F37D7" w:rsidRDefault="004F37D7" w:rsidP="00C84C1A">
      <w:pPr>
        <w:spacing w:after="0" w:line="240" w:lineRule="auto"/>
        <w:ind w:firstLine="709"/>
        <w:jc w:val="both"/>
      </w:pPr>
    </w:p>
    <w:p w:rsidR="00C84C1A" w:rsidRDefault="00C84C1A" w:rsidP="00C84C1A">
      <w:pPr>
        <w:spacing w:after="0" w:line="240" w:lineRule="auto"/>
        <w:ind w:firstLine="709"/>
        <w:jc w:val="both"/>
      </w:pPr>
    </w:p>
    <w:p w:rsidR="00C84C1A" w:rsidRDefault="00C84C1A" w:rsidP="00C84C1A">
      <w:pPr>
        <w:spacing w:after="0" w:line="240" w:lineRule="auto"/>
        <w:ind w:firstLine="709"/>
        <w:jc w:val="both"/>
      </w:pPr>
    </w:p>
    <w:p w:rsidR="007A2E58" w:rsidRPr="00700E33" w:rsidRDefault="000915EC" w:rsidP="00C84C1A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590071">
        <w:rPr>
          <w:sz w:val="28"/>
          <w:szCs w:val="28"/>
        </w:rPr>
        <w:t xml:space="preserve">Начальник управления                   </w:t>
      </w:r>
      <w:r w:rsidRPr="00590071">
        <w:rPr>
          <w:sz w:val="28"/>
          <w:szCs w:val="28"/>
        </w:rPr>
        <w:tab/>
        <w:t xml:space="preserve">      </w:t>
      </w:r>
      <w:r w:rsidR="004F37D7">
        <w:rPr>
          <w:sz w:val="28"/>
          <w:szCs w:val="28"/>
        </w:rPr>
        <w:t xml:space="preserve">                                    </w:t>
      </w:r>
      <w:r w:rsidRPr="00590071">
        <w:rPr>
          <w:sz w:val="28"/>
          <w:szCs w:val="28"/>
        </w:rPr>
        <w:t xml:space="preserve">     </w:t>
      </w:r>
      <w:r w:rsidR="00093164" w:rsidRPr="00590071">
        <w:rPr>
          <w:sz w:val="28"/>
          <w:szCs w:val="28"/>
        </w:rPr>
        <w:t xml:space="preserve">       </w:t>
      </w:r>
      <w:r w:rsidRPr="00590071">
        <w:rPr>
          <w:sz w:val="28"/>
          <w:szCs w:val="28"/>
        </w:rPr>
        <w:t xml:space="preserve">      </w:t>
      </w:r>
      <w:proofErr w:type="spellStart"/>
      <w:r w:rsidRPr="00590071">
        <w:rPr>
          <w:sz w:val="28"/>
          <w:szCs w:val="28"/>
        </w:rPr>
        <w:t>Н.В.</w:t>
      </w:r>
      <w:r w:rsidR="004209E2">
        <w:rPr>
          <w:sz w:val="28"/>
          <w:szCs w:val="28"/>
        </w:rPr>
        <w:t>Куликова</w:t>
      </w:r>
      <w:proofErr w:type="spellEnd"/>
    </w:p>
    <w:sectPr w:rsidR="007A2E58" w:rsidRPr="00700E33" w:rsidSect="004B024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567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5A64" w:rsidRDefault="00395A64" w:rsidP="004B0249">
      <w:pPr>
        <w:spacing w:after="0" w:line="240" w:lineRule="auto"/>
      </w:pPr>
      <w:r>
        <w:separator/>
      </w:r>
    </w:p>
  </w:endnote>
  <w:endnote w:type="continuationSeparator" w:id="0">
    <w:p w:rsidR="00395A64" w:rsidRDefault="00395A64" w:rsidP="004B02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3260" w:rsidRDefault="00FB3260">
    <w:pPr>
      <w:pStyle w:val="af3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3260" w:rsidRDefault="00FB3260">
    <w:pPr>
      <w:pStyle w:val="af3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3260" w:rsidRDefault="00FB3260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5A64" w:rsidRDefault="00395A64" w:rsidP="004B0249">
      <w:pPr>
        <w:spacing w:after="0" w:line="240" w:lineRule="auto"/>
      </w:pPr>
      <w:r>
        <w:separator/>
      </w:r>
    </w:p>
  </w:footnote>
  <w:footnote w:type="continuationSeparator" w:id="0">
    <w:p w:rsidR="00395A64" w:rsidRDefault="00395A64" w:rsidP="004B02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3260" w:rsidRDefault="00FB3260">
    <w:pPr>
      <w:pStyle w:val="af1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22478128"/>
      <w:docPartObj>
        <w:docPartGallery w:val="Page Numbers (Top of Page)"/>
        <w:docPartUnique/>
      </w:docPartObj>
    </w:sdtPr>
    <w:sdtEndPr/>
    <w:sdtContent>
      <w:p w:rsidR="00FB3260" w:rsidRDefault="00395A64">
        <w:pPr>
          <w:pStyle w:val="af1"/>
          <w:jc w:val="center"/>
        </w:pPr>
      </w:p>
    </w:sdtContent>
  </w:sdt>
  <w:p w:rsidR="00FB3260" w:rsidRDefault="00FB3260">
    <w:pPr>
      <w:pStyle w:val="af1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3260" w:rsidRDefault="00FB3260">
    <w:pPr>
      <w:pStyle w:val="af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26A4BD36"/>
    <w:lvl w:ilvl="0">
      <w:start w:val="133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211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FF"/>
        <w:spacing w:val="0"/>
        <w:w w:val="100"/>
        <w:position w:val="0"/>
        <w:sz w:val="27"/>
        <w:szCs w:val="27"/>
        <w:u w:val="none"/>
      </w:rPr>
    </w:lvl>
    <w:lvl w:ilvl="2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7"/>
        <w:szCs w:val="27"/>
        <w:u w:val="none"/>
      </w:rPr>
    </w:lvl>
    <w:lvl w:ilvl="3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 w15:restartNumberingAfterBreak="0">
    <w:nsid w:val="00000005"/>
    <w:multiLevelType w:val="multilevel"/>
    <w:tmpl w:val="DA0C95E6"/>
    <w:lvl w:ilvl="0">
      <w:start w:val="41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7"/>
        <w:szCs w:val="27"/>
        <w:u w:val="none"/>
      </w:rPr>
    </w:lvl>
    <w:lvl w:ilvl="2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2" w15:restartNumberingAfterBreak="0">
    <w:nsid w:val="00000007"/>
    <w:multiLevelType w:val="multilevel"/>
    <w:tmpl w:val="345AAF40"/>
    <w:lvl w:ilvl="0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FF"/>
        <w:spacing w:val="0"/>
        <w:w w:val="100"/>
        <w:position w:val="0"/>
        <w:sz w:val="27"/>
        <w:szCs w:val="27"/>
        <w:u w:val="none"/>
      </w:rPr>
    </w:lvl>
    <w:lvl w:ilvl="1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3" w15:restartNumberingAfterBreak="0">
    <w:nsid w:val="00000009"/>
    <w:multiLevelType w:val="multilevel"/>
    <w:tmpl w:val="00000008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4" w15:restartNumberingAfterBreak="0">
    <w:nsid w:val="042B02E2"/>
    <w:multiLevelType w:val="hybridMultilevel"/>
    <w:tmpl w:val="305E10BE"/>
    <w:lvl w:ilvl="0" w:tplc="A39631D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0AF62D17"/>
    <w:multiLevelType w:val="hybridMultilevel"/>
    <w:tmpl w:val="118209E2"/>
    <w:lvl w:ilvl="0" w:tplc="918C42B2">
      <w:start w:val="414"/>
      <w:numFmt w:val="decimal"/>
      <w:lvlText w:val="%1"/>
      <w:lvlJc w:val="left"/>
      <w:pPr>
        <w:tabs>
          <w:tab w:val="num" w:pos="785"/>
        </w:tabs>
        <w:ind w:left="785" w:hanging="4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60"/>
        </w:tabs>
        <w:ind w:left="14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80"/>
        </w:tabs>
        <w:ind w:left="21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00"/>
        </w:tabs>
        <w:ind w:left="29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20"/>
        </w:tabs>
        <w:ind w:left="36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40"/>
        </w:tabs>
        <w:ind w:left="43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60"/>
        </w:tabs>
        <w:ind w:left="50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80"/>
        </w:tabs>
        <w:ind w:left="57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00"/>
        </w:tabs>
        <w:ind w:left="6500" w:hanging="180"/>
      </w:pPr>
    </w:lvl>
  </w:abstractNum>
  <w:abstractNum w:abstractNumId="6" w15:restartNumberingAfterBreak="0">
    <w:nsid w:val="47042116"/>
    <w:multiLevelType w:val="hybridMultilevel"/>
    <w:tmpl w:val="CAB2A762"/>
    <w:lvl w:ilvl="0" w:tplc="50A64AE6">
      <w:start w:val="415"/>
      <w:numFmt w:val="decimal"/>
      <w:lvlText w:val="%1"/>
      <w:lvlJc w:val="left"/>
      <w:pPr>
        <w:tabs>
          <w:tab w:val="num" w:pos="785"/>
        </w:tabs>
        <w:ind w:left="78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60"/>
        </w:tabs>
        <w:ind w:left="14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80"/>
        </w:tabs>
        <w:ind w:left="21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00"/>
        </w:tabs>
        <w:ind w:left="29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20"/>
        </w:tabs>
        <w:ind w:left="36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40"/>
        </w:tabs>
        <w:ind w:left="43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60"/>
        </w:tabs>
        <w:ind w:left="50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80"/>
        </w:tabs>
        <w:ind w:left="57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00"/>
        </w:tabs>
        <w:ind w:left="6500" w:hanging="180"/>
      </w:pPr>
    </w:lvl>
  </w:abstractNum>
  <w:abstractNum w:abstractNumId="7" w15:restartNumberingAfterBreak="0">
    <w:nsid w:val="5319403E"/>
    <w:multiLevelType w:val="hybridMultilevel"/>
    <w:tmpl w:val="9FE0DA22"/>
    <w:lvl w:ilvl="0" w:tplc="8D0C7C0E">
      <w:start w:val="1"/>
      <w:numFmt w:val="decimalZero"/>
      <w:lvlText w:val="%1."/>
      <w:lvlJc w:val="left"/>
      <w:pPr>
        <w:ind w:left="1129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5680290E"/>
    <w:multiLevelType w:val="hybridMultilevel"/>
    <w:tmpl w:val="092C6258"/>
    <w:lvl w:ilvl="0" w:tplc="7B6203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4"/>
  </w:num>
  <w:num w:numId="2">
    <w:abstractNumId w:val="8"/>
  </w:num>
  <w:num w:numId="3">
    <w:abstractNumId w:val="0"/>
  </w:num>
  <w:num w:numId="4">
    <w:abstractNumId w:val="1"/>
  </w:num>
  <w:num w:numId="5">
    <w:abstractNumId w:val="2"/>
  </w:num>
  <w:num w:numId="6">
    <w:abstractNumId w:val="3"/>
  </w:num>
  <w:num w:numId="7">
    <w:abstractNumId w:val="5"/>
  </w:num>
  <w:num w:numId="8">
    <w:abstractNumId w:val="6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5588"/>
    <w:rsid w:val="00011C31"/>
    <w:rsid w:val="00016370"/>
    <w:rsid w:val="00016E46"/>
    <w:rsid w:val="00023409"/>
    <w:rsid w:val="00026035"/>
    <w:rsid w:val="00032A36"/>
    <w:rsid w:val="000515FE"/>
    <w:rsid w:val="00051ECA"/>
    <w:rsid w:val="0005289C"/>
    <w:rsid w:val="0005444B"/>
    <w:rsid w:val="00061CBC"/>
    <w:rsid w:val="00074763"/>
    <w:rsid w:val="0008108C"/>
    <w:rsid w:val="000915EC"/>
    <w:rsid w:val="00093164"/>
    <w:rsid w:val="000B2880"/>
    <w:rsid w:val="000B7765"/>
    <w:rsid w:val="000B7794"/>
    <w:rsid w:val="000B791C"/>
    <w:rsid w:val="000C28B7"/>
    <w:rsid w:val="000E25F6"/>
    <w:rsid w:val="000E67B6"/>
    <w:rsid w:val="000E7EBA"/>
    <w:rsid w:val="000F247A"/>
    <w:rsid w:val="00114915"/>
    <w:rsid w:val="0013363A"/>
    <w:rsid w:val="001341ED"/>
    <w:rsid w:val="00135443"/>
    <w:rsid w:val="001442AD"/>
    <w:rsid w:val="00156DA5"/>
    <w:rsid w:val="00160C2B"/>
    <w:rsid w:val="00175201"/>
    <w:rsid w:val="00176E05"/>
    <w:rsid w:val="00181D89"/>
    <w:rsid w:val="001823AB"/>
    <w:rsid w:val="001A5724"/>
    <w:rsid w:val="001B3D26"/>
    <w:rsid w:val="001C0C16"/>
    <w:rsid w:val="001C6A2B"/>
    <w:rsid w:val="001F0BFA"/>
    <w:rsid w:val="001F221E"/>
    <w:rsid w:val="001F315E"/>
    <w:rsid w:val="00207A4B"/>
    <w:rsid w:val="00215963"/>
    <w:rsid w:val="00223820"/>
    <w:rsid w:val="0025709F"/>
    <w:rsid w:val="002661B2"/>
    <w:rsid w:val="00275E55"/>
    <w:rsid w:val="002859EC"/>
    <w:rsid w:val="00285C76"/>
    <w:rsid w:val="002873F8"/>
    <w:rsid w:val="00291D75"/>
    <w:rsid w:val="0029234D"/>
    <w:rsid w:val="002A0706"/>
    <w:rsid w:val="002B3E90"/>
    <w:rsid w:val="002C63A6"/>
    <w:rsid w:val="002D5562"/>
    <w:rsid w:val="002F3C38"/>
    <w:rsid w:val="002F6590"/>
    <w:rsid w:val="00301A18"/>
    <w:rsid w:val="00303CAF"/>
    <w:rsid w:val="003072D3"/>
    <w:rsid w:val="003075BD"/>
    <w:rsid w:val="0033150B"/>
    <w:rsid w:val="0033651D"/>
    <w:rsid w:val="00343F85"/>
    <w:rsid w:val="003838CD"/>
    <w:rsid w:val="00383A65"/>
    <w:rsid w:val="00392B1D"/>
    <w:rsid w:val="00395A64"/>
    <w:rsid w:val="003A71B6"/>
    <w:rsid w:val="003B4B51"/>
    <w:rsid w:val="003C491B"/>
    <w:rsid w:val="003C56D5"/>
    <w:rsid w:val="003E6E28"/>
    <w:rsid w:val="003F079A"/>
    <w:rsid w:val="003F5CB7"/>
    <w:rsid w:val="003F5FC1"/>
    <w:rsid w:val="0041186B"/>
    <w:rsid w:val="004209E2"/>
    <w:rsid w:val="004476A2"/>
    <w:rsid w:val="0045000F"/>
    <w:rsid w:val="00455205"/>
    <w:rsid w:val="004645BE"/>
    <w:rsid w:val="004729A1"/>
    <w:rsid w:val="0047477B"/>
    <w:rsid w:val="00483FEA"/>
    <w:rsid w:val="00490BE1"/>
    <w:rsid w:val="004920A1"/>
    <w:rsid w:val="004A421E"/>
    <w:rsid w:val="004A42AD"/>
    <w:rsid w:val="004B0249"/>
    <w:rsid w:val="004B25FC"/>
    <w:rsid w:val="004B58A2"/>
    <w:rsid w:val="004D7993"/>
    <w:rsid w:val="004E3F88"/>
    <w:rsid w:val="004F37D7"/>
    <w:rsid w:val="00511ECE"/>
    <w:rsid w:val="00513EBD"/>
    <w:rsid w:val="00530625"/>
    <w:rsid w:val="00534159"/>
    <w:rsid w:val="00541801"/>
    <w:rsid w:val="005467B1"/>
    <w:rsid w:val="00546D47"/>
    <w:rsid w:val="00567B3C"/>
    <w:rsid w:val="00571709"/>
    <w:rsid w:val="005737F6"/>
    <w:rsid w:val="005802DC"/>
    <w:rsid w:val="00581B10"/>
    <w:rsid w:val="00590071"/>
    <w:rsid w:val="00590694"/>
    <w:rsid w:val="0059103D"/>
    <w:rsid w:val="005A250E"/>
    <w:rsid w:val="005A605B"/>
    <w:rsid w:val="005B2E71"/>
    <w:rsid w:val="005B3D0B"/>
    <w:rsid w:val="005C4864"/>
    <w:rsid w:val="005F05DA"/>
    <w:rsid w:val="005F1386"/>
    <w:rsid w:val="005F6769"/>
    <w:rsid w:val="0062574C"/>
    <w:rsid w:val="006300D9"/>
    <w:rsid w:val="00632FBB"/>
    <w:rsid w:val="006B3174"/>
    <w:rsid w:val="006C2579"/>
    <w:rsid w:val="006C5BB8"/>
    <w:rsid w:val="006C6CCB"/>
    <w:rsid w:val="006D5588"/>
    <w:rsid w:val="006E1BF7"/>
    <w:rsid w:val="006F1E47"/>
    <w:rsid w:val="006F3451"/>
    <w:rsid w:val="00700E33"/>
    <w:rsid w:val="00702370"/>
    <w:rsid w:val="00710E27"/>
    <w:rsid w:val="0073132F"/>
    <w:rsid w:val="00733672"/>
    <w:rsid w:val="007337CD"/>
    <w:rsid w:val="0073637D"/>
    <w:rsid w:val="00742823"/>
    <w:rsid w:val="00744F2C"/>
    <w:rsid w:val="00753596"/>
    <w:rsid w:val="00762443"/>
    <w:rsid w:val="00765B1F"/>
    <w:rsid w:val="0078324E"/>
    <w:rsid w:val="007A2E58"/>
    <w:rsid w:val="007B06F8"/>
    <w:rsid w:val="007C2B55"/>
    <w:rsid w:val="007C4C28"/>
    <w:rsid w:val="007C53AE"/>
    <w:rsid w:val="007C6172"/>
    <w:rsid w:val="007E579B"/>
    <w:rsid w:val="007F1199"/>
    <w:rsid w:val="007F559A"/>
    <w:rsid w:val="00807EDF"/>
    <w:rsid w:val="0081270E"/>
    <w:rsid w:val="008149AF"/>
    <w:rsid w:val="00823F11"/>
    <w:rsid w:val="008303C9"/>
    <w:rsid w:val="00833785"/>
    <w:rsid w:val="00840C5B"/>
    <w:rsid w:val="00851A99"/>
    <w:rsid w:val="00855FF9"/>
    <w:rsid w:val="00860788"/>
    <w:rsid w:val="00861B21"/>
    <w:rsid w:val="00874E31"/>
    <w:rsid w:val="008770AC"/>
    <w:rsid w:val="00882BAE"/>
    <w:rsid w:val="008859BD"/>
    <w:rsid w:val="00890CBB"/>
    <w:rsid w:val="008C11B8"/>
    <w:rsid w:val="008C1ACA"/>
    <w:rsid w:val="008C51DD"/>
    <w:rsid w:val="008C5447"/>
    <w:rsid w:val="008C6871"/>
    <w:rsid w:val="008D2037"/>
    <w:rsid w:val="008D5D0E"/>
    <w:rsid w:val="008D67A4"/>
    <w:rsid w:val="00902398"/>
    <w:rsid w:val="009050C7"/>
    <w:rsid w:val="00922E1F"/>
    <w:rsid w:val="00923219"/>
    <w:rsid w:val="009305AE"/>
    <w:rsid w:val="00932717"/>
    <w:rsid w:val="00940D08"/>
    <w:rsid w:val="0095545F"/>
    <w:rsid w:val="00955462"/>
    <w:rsid w:val="00961CC0"/>
    <w:rsid w:val="0096745D"/>
    <w:rsid w:val="00994272"/>
    <w:rsid w:val="00996F2E"/>
    <w:rsid w:val="009A782A"/>
    <w:rsid w:val="009E3E0C"/>
    <w:rsid w:val="009E64AD"/>
    <w:rsid w:val="00A03C82"/>
    <w:rsid w:val="00A15F6E"/>
    <w:rsid w:val="00A169AB"/>
    <w:rsid w:val="00A17332"/>
    <w:rsid w:val="00A17D64"/>
    <w:rsid w:val="00A211CC"/>
    <w:rsid w:val="00A25942"/>
    <w:rsid w:val="00A27FEF"/>
    <w:rsid w:val="00A33564"/>
    <w:rsid w:val="00A410E0"/>
    <w:rsid w:val="00A41D74"/>
    <w:rsid w:val="00A46B16"/>
    <w:rsid w:val="00A703EF"/>
    <w:rsid w:val="00A76BE9"/>
    <w:rsid w:val="00A800D6"/>
    <w:rsid w:val="00A92DCA"/>
    <w:rsid w:val="00AA310D"/>
    <w:rsid w:val="00AA3353"/>
    <w:rsid w:val="00AB1343"/>
    <w:rsid w:val="00AB1A37"/>
    <w:rsid w:val="00AB74AC"/>
    <w:rsid w:val="00AD0381"/>
    <w:rsid w:val="00AD4D2B"/>
    <w:rsid w:val="00AF0ED9"/>
    <w:rsid w:val="00B23A54"/>
    <w:rsid w:val="00B23C54"/>
    <w:rsid w:val="00B276CC"/>
    <w:rsid w:val="00B64524"/>
    <w:rsid w:val="00B67C48"/>
    <w:rsid w:val="00B738CD"/>
    <w:rsid w:val="00B75696"/>
    <w:rsid w:val="00B80C05"/>
    <w:rsid w:val="00B813B9"/>
    <w:rsid w:val="00B845A0"/>
    <w:rsid w:val="00B84B94"/>
    <w:rsid w:val="00BA06C0"/>
    <w:rsid w:val="00BA5F26"/>
    <w:rsid w:val="00BB07EF"/>
    <w:rsid w:val="00BB1379"/>
    <w:rsid w:val="00BB6BE0"/>
    <w:rsid w:val="00BC4765"/>
    <w:rsid w:val="00BE489B"/>
    <w:rsid w:val="00BE6A30"/>
    <w:rsid w:val="00BF1616"/>
    <w:rsid w:val="00BF2D75"/>
    <w:rsid w:val="00BF56DE"/>
    <w:rsid w:val="00C07814"/>
    <w:rsid w:val="00C123CF"/>
    <w:rsid w:val="00C13988"/>
    <w:rsid w:val="00C178E1"/>
    <w:rsid w:val="00C27E99"/>
    <w:rsid w:val="00C560DF"/>
    <w:rsid w:val="00C6643E"/>
    <w:rsid w:val="00C76914"/>
    <w:rsid w:val="00C76F4E"/>
    <w:rsid w:val="00C77B7F"/>
    <w:rsid w:val="00C808C2"/>
    <w:rsid w:val="00C84C1A"/>
    <w:rsid w:val="00C86360"/>
    <w:rsid w:val="00C93796"/>
    <w:rsid w:val="00C96445"/>
    <w:rsid w:val="00CB0B10"/>
    <w:rsid w:val="00CB3F24"/>
    <w:rsid w:val="00CD1914"/>
    <w:rsid w:val="00CF7A54"/>
    <w:rsid w:val="00CF7A66"/>
    <w:rsid w:val="00D001F6"/>
    <w:rsid w:val="00D12B7F"/>
    <w:rsid w:val="00D2280F"/>
    <w:rsid w:val="00D2335F"/>
    <w:rsid w:val="00D27F09"/>
    <w:rsid w:val="00D34472"/>
    <w:rsid w:val="00D421F7"/>
    <w:rsid w:val="00D50266"/>
    <w:rsid w:val="00D50C46"/>
    <w:rsid w:val="00D6662B"/>
    <w:rsid w:val="00D80C46"/>
    <w:rsid w:val="00D90C2C"/>
    <w:rsid w:val="00DB3D35"/>
    <w:rsid w:val="00DE0252"/>
    <w:rsid w:val="00DE2FC0"/>
    <w:rsid w:val="00DF28E0"/>
    <w:rsid w:val="00E14518"/>
    <w:rsid w:val="00E1562F"/>
    <w:rsid w:val="00E17912"/>
    <w:rsid w:val="00E2710C"/>
    <w:rsid w:val="00E308D2"/>
    <w:rsid w:val="00E31332"/>
    <w:rsid w:val="00E35532"/>
    <w:rsid w:val="00E40C24"/>
    <w:rsid w:val="00E4364D"/>
    <w:rsid w:val="00E52083"/>
    <w:rsid w:val="00E54758"/>
    <w:rsid w:val="00E72333"/>
    <w:rsid w:val="00E7260B"/>
    <w:rsid w:val="00E731CA"/>
    <w:rsid w:val="00E7351E"/>
    <w:rsid w:val="00E81B11"/>
    <w:rsid w:val="00EA6CE1"/>
    <w:rsid w:val="00EA752B"/>
    <w:rsid w:val="00EC1542"/>
    <w:rsid w:val="00EC60E6"/>
    <w:rsid w:val="00ED05D0"/>
    <w:rsid w:val="00EF1B98"/>
    <w:rsid w:val="00F24E39"/>
    <w:rsid w:val="00F33B15"/>
    <w:rsid w:val="00F4353C"/>
    <w:rsid w:val="00F4490C"/>
    <w:rsid w:val="00F510DD"/>
    <w:rsid w:val="00F560B2"/>
    <w:rsid w:val="00F7024A"/>
    <w:rsid w:val="00F73CB1"/>
    <w:rsid w:val="00F8499A"/>
    <w:rsid w:val="00F9017B"/>
    <w:rsid w:val="00F918A5"/>
    <w:rsid w:val="00FA520A"/>
    <w:rsid w:val="00FA5981"/>
    <w:rsid w:val="00FA771E"/>
    <w:rsid w:val="00FB3260"/>
    <w:rsid w:val="00FF2464"/>
    <w:rsid w:val="00FF7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16311E"/>
  <w15:docId w15:val="{4C7F49A5-7D8B-4204-9879-038ED4FAB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0C46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6D558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4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D5588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F56D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D5588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D5588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80">
    <w:name w:val="Заголовок 8 Знак"/>
    <w:basedOn w:val="a0"/>
    <w:link w:val="8"/>
    <w:rsid w:val="00BF56DE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paragraph" w:customStyle="1" w:styleId="ConsPlusNonformat">
    <w:name w:val="ConsPlusNonformat"/>
    <w:rsid w:val="006D558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Balloon Text"/>
    <w:basedOn w:val="a"/>
    <w:link w:val="a4"/>
    <w:semiHidden/>
    <w:unhideWhenUsed/>
    <w:rsid w:val="006D55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rsid w:val="006D558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737F6"/>
    <w:pPr>
      <w:ind w:left="720"/>
      <w:contextualSpacing/>
    </w:pPr>
  </w:style>
  <w:style w:type="paragraph" w:customStyle="1" w:styleId="ConsPlusTitle">
    <w:name w:val="ConsPlusTitle"/>
    <w:uiPriority w:val="99"/>
    <w:rsid w:val="00E31332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6">
    <w:name w:val="Body Text Indent"/>
    <w:basedOn w:val="a"/>
    <w:link w:val="a7"/>
    <w:rsid w:val="000915E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0915EC"/>
    <w:rPr>
      <w:rFonts w:ascii="Times New Roman" w:eastAsia="Times New Roman" w:hAnsi="Times New Roman"/>
      <w:sz w:val="24"/>
      <w:szCs w:val="24"/>
    </w:rPr>
  </w:style>
  <w:style w:type="paragraph" w:customStyle="1" w:styleId="Eiiey">
    <w:name w:val="Eiiey"/>
    <w:basedOn w:val="a"/>
    <w:rsid w:val="00BF56DE"/>
    <w:pPr>
      <w:overflowPunct w:val="0"/>
      <w:autoSpaceDE w:val="0"/>
      <w:autoSpaceDN w:val="0"/>
      <w:adjustRightInd w:val="0"/>
      <w:spacing w:before="240" w:after="0" w:line="240" w:lineRule="auto"/>
      <w:ind w:left="547" w:hanging="547"/>
      <w:textAlignment w:val="baseline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styleId="a8">
    <w:name w:val="Hyperlink"/>
    <w:basedOn w:val="a0"/>
    <w:unhideWhenUsed/>
    <w:rsid w:val="00860788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860788"/>
    <w:rPr>
      <w:color w:val="800080"/>
      <w:u w:val="single"/>
    </w:rPr>
  </w:style>
  <w:style w:type="paragraph" w:customStyle="1" w:styleId="xl63">
    <w:name w:val="xl63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MS Sans Serif" w:eastAsia="Times New Roman" w:hAnsi="MS Sans Serif"/>
      <w:b/>
      <w:bCs/>
      <w:sz w:val="17"/>
      <w:szCs w:val="17"/>
      <w:lang w:eastAsia="ru-RU"/>
    </w:rPr>
  </w:style>
  <w:style w:type="paragraph" w:customStyle="1" w:styleId="xl64">
    <w:name w:val="xl64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5">
    <w:name w:val="xl65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6">
    <w:name w:val="xl66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7">
    <w:name w:val="xl67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8">
    <w:name w:val="xl68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9">
    <w:name w:val="xl69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ConsPlusNormal">
    <w:name w:val="ConsPlusNormal"/>
    <w:link w:val="ConsPlusNormal0"/>
    <w:rsid w:val="003075B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locked/>
    <w:rsid w:val="003075BD"/>
    <w:rPr>
      <w:rFonts w:ascii="Arial" w:eastAsia="Times New Roman" w:hAnsi="Arial" w:cs="Arial"/>
    </w:rPr>
  </w:style>
  <w:style w:type="character" w:styleId="aa">
    <w:name w:val="annotation reference"/>
    <w:basedOn w:val="a0"/>
    <w:uiPriority w:val="99"/>
    <w:semiHidden/>
    <w:unhideWhenUsed/>
    <w:rsid w:val="00223820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223820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223820"/>
    <w:rPr>
      <w:lang w:eastAsia="en-US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23820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23820"/>
    <w:rPr>
      <w:b/>
      <w:bCs/>
      <w:lang w:eastAsia="en-US"/>
    </w:rPr>
  </w:style>
  <w:style w:type="paragraph" w:customStyle="1" w:styleId="Courier12">
    <w:name w:val="Courier12"/>
    <w:basedOn w:val="a"/>
    <w:rsid w:val="00CB3F24"/>
    <w:pPr>
      <w:overflowPunct w:val="0"/>
      <w:autoSpaceDE w:val="0"/>
      <w:autoSpaceDN w:val="0"/>
      <w:adjustRightInd w:val="0"/>
      <w:spacing w:after="0" w:line="240" w:lineRule="auto"/>
      <w:ind w:firstLine="709"/>
      <w:jc w:val="both"/>
      <w:textAlignment w:val="baseline"/>
    </w:pPr>
    <w:rPr>
      <w:rFonts w:ascii="Courier New" w:eastAsia="Times New Roman" w:hAnsi="Courier New"/>
      <w:sz w:val="24"/>
      <w:szCs w:val="20"/>
      <w:lang w:eastAsia="ru-RU"/>
    </w:rPr>
  </w:style>
  <w:style w:type="paragraph" w:styleId="af">
    <w:name w:val="Body Text"/>
    <w:basedOn w:val="a"/>
    <w:link w:val="af0"/>
    <w:unhideWhenUsed/>
    <w:rsid w:val="00156DA5"/>
    <w:pPr>
      <w:spacing w:after="120"/>
    </w:pPr>
  </w:style>
  <w:style w:type="character" w:customStyle="1" w:styleId="af0">
    <w:name w:val="Основной текст Знак"/>
    <w:basedOn w:val="a0"/>
    <w:link w:val="af"/>
    <w:rsid w:val="00156DA5"/>
    <w:rPr>
      <w:sz w:val="22"/>
      <w:szCs w:val="22"/>
      <w:lang w:eastAsia="en-US"/>
    </w:rPr>
  </w:style>
  <w:style w:type="paragraph" w:styleId="af1">
    <w:name w:val="header"/>
    <w:basedOn w:val="a"/>
    <w:link w:val="af2"/>
    <w:uiPriority w:val="99"/>
    <w:rsid w:val="00156DA5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f2">
    <w:name w:val="Верхний колонтитул Знак"/>
    <w:basedOn w:val="a0"/>
    <w:link w:val="af1"/>
    <w:uiPriority w:val="99"/>
    <w:rsid w:val="00156DA5"/>
    <w:rPr>
      <w:rFonts w:ascii="Times New Roman" w:eastAsia="Times New Roman" w:hAnsi="Times New Roman"/>
      <w:sz w:val="28"/>
    </w:rPr>
  </w:style>
  <w:style w:type="paragraph" w:styleId="af3">
    <w:name w:val="footer"/>
    <w:basedOn w:val="a"/>
    <w:link w:val="af4"/>
    <w:rsid w:val="00156DA5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f4">
    <w:name w:val="Нижний колонтитул Знак"/>
    <w:basedOn w:val="a0"/>
    <w:link w:val="af3"/>
    <w:rsid w:val="00156DA5"/>
    <w:rPr>
      <w:rFonts w:ascii="Times New Roman" w:eastAsia="Times New Roman" w:hAnsi="Times New Roman"/>
      <w:sz w:val="28"/>
    </w:rPr>
  </w:style>
  <w:style w:type="character" w:styleId="af5">
    <w:name w:val="page number"/>
    <w:basedOn w:val="a0"/>
    <w:rsid w:val="00156DA5"/>
  </w:style>
  <w:style w:type="paragraph" w:styleId="21">
    <w:name w:val="Body Text Indent 2"/>
    <w:basedOn w:val="a"/>
    <w:link w:val="22"/>
    <w:rsid w:val="00156DA5"/>
    <w:pPr>
      <w:spacing w:after="120" w:line="480" w:lineRule="auto"/>
      <w:ind w:left="283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156DA5"/>
    <w:rPr>
      <w:rFonts w:ascii="Times New Roman" w:eastAsia="Times New Roman" w:hAnsi="Times New Roman"/>
      <w:sz w:val="28"/>
    </w:rPr>
  </w:style>
  <w:style w:type="paragraph" w:styleId="3">
    <w:name w:val="Body Text Indent 3"/>
    <w:basedOn w:val="a"/>
    <w:link w:val="30"/>
    <w:rsid w:val="00156DA5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156DA5"/>
    <w:rPr>
      <w:rFonts w:ascii="Times New Roman" w:eastAsia="Times New Roman" w:hAnsi="Times New Roman"/>
      <w:sz w:val="16"/>
      <w:szCs w:val="16"/>
    </w:rPr>
  </w:style>
  <w:style w:type="character" w:customStyle="1" w:styleId="4">
    <w:name w:val="Основной текст (4)_"/>
    <w:link w:val="40"/>
    <w:rsid w:val="00156DA5"/>
    <w:rPr>
      <w:rFonts w:eastAsia="Arial Unicode MS"/>
      <w:b/>
      <w:bCs/>
      <w:sz w:val="27"/>
      <w:szCs w:val="27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156DA5"/>
    <w:pPr>
      <w:shd w:val="clear" w:color="auto" w:fill="FFFFFF"/>
      <w:spacing w:before="240" w:after="0" w:line="317" w:lineRule="exact"/>
      <w:jc w:val="both"/>
    </w:pPr>
    <w:rPr>
      <w:rFonts w:eastAsia="Arial Unicode MS"/>
      <w:b/>
      <w:bCs/>
      <w:sz w:val="27"/>
      <w:szCs w:val="27"/>
      <w:lang w:eastAsia="ru-RU"/>
    </w:rPr>
  </w:style>
  <w:style w:type="paragraph" w:customStyle="1" w:styleId="af6">
    <w:name w:val="Знак Знак"/>
    <w:basedOn w:val="a"/>
    <w:rsid w:val="00156DA5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ConsPlusCell">
    <w:name w:val="ConsPlusCell"/>
    <w:rsid w:val="00156DA5"/>
    <w:pPr>
      <w:widowControl w:val="0"/>
      <w:autoSpaceDE w:val="0"/>
      <w:autoSpaceDN w:val="0"/>
      <w:adjustRightInd w:val="0"/>
    </w:pPr>
    <w:rPr>
      <w:rFonts w:eastAsia="Times New Roman" w:cs="Calibri"/>
      <w:sz w:val="22"/>
      <w:szCs w:val="22"/>
    </w:rPr>
  </w:style>
  <w:style w:type="paragraph" w:customStyle="1" w:styleId="af7">
    <w:name w:val="Знак Знак Знак Знак Знак Знак Знак Знак Знак"/>
    <w:basedOn w:val="a"/>
    <w:rsid w:val="00156DA5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paragraph" w:customStyle="1" w:styleId="11">
    <w:name w:val="Знак1 Знак Знак"/>
    <w:basedOn w:val="a"/>
    <w:rsid w:val="00156DA5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paragraph" w:customStyle="1" w:styleId="af8">
    <w:name w:val="Знак Знак Знак Знак"/>
    <w:basedOn w:val="a"/>
    <w:rsid w:val="00156DA5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af9">
    <w:name w:val="Знак"/>
    <w:basedOn w:val="a"/>
    <w:rsid w:val="00156DA5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Default">
    <w:name w:val="Default"/>
    <w:rsid w:val="00156DA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91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9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4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2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1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3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7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0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0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2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5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4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2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5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1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35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9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1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0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0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0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0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1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2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7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8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0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5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84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2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3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3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0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5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3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8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4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6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7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2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9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2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43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6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9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6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7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5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2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9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3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84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4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03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9C334B-5185-4AD8-8CB7-1074D68FB5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335</Words>
  <Characters>1911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Fin</Company>
  <LinksUpToDate>false</LinksUpToDate>
  <CharactersWithSpaces>2242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Ksenya</dc:creator>
  <cp:lastModifiedBy>FO</cp:lastModifiedBy>
  <cp:revision>4</cp:revision>
  <cp:lastPrinted>2024-12-26T06:51:00Z</cp:lastPrinted>
  <dcterms:created xsi:type="dcterms:W3CDTF">2025-07-02T07:23:00Z</dcterms:created>
  <dcterms:modified xsi:type="dcterms:W3CDTF">2025-07-03T06:40:00Z</dcterms:modified>
</cp:coreProperties>
</file>