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60F2B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F49B7">
        <w:rPr>
          <w:rFonts w:ascii="Times New Roman" w:hAnsi="Times New Roman" w:cs="Times New Roman"/>
          <w:sz w:val="28"/>
          <w:szCs w:val="28"/>
        </w:rPr>
        <w:t>2</w:t>
      </w:r>
      <w:r w:rsidR="004257BE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4F49B7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4F49B7">
        <w:rPr>
          <w:rFonts w:ascii="Times New Roman" w:hAnsi="Times New Roman" w:cs="Times New Roman"/>
          <w:sz w:val="28"/>
          <w:szCs w:val="28"/>
        </w:rPr>
        <w:t>80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257BE" w:rsidRDefault="004257BE" w:rsidP="00246EB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342C2D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использовании кодов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бюджетной классификации</w:t>
      </w:r>
      <w:r w:rsidR="00246EB6"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расходов бюджета Тоншаевского муниципального округа</w:t>
      </w:r>
      <w:r w:rsid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>на 202</w:t>
      </w:r>
      <w:r w:rsidR="004F49B7"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плановый 202</w:t>
      </w:r>
      <w:r w:rsidR="004F49B7"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 w:rsidR="004F49B7">
        <w:rPr>
          <w:rFonts w:ascii="Times New Roman" w:eastAsia="Times New Roman" w:hAnsi="Times New Roman"/>
          <w:b/>
          <w:sz w:val="28"/>
          <w:szCs w:val="24"/>
          <w:lang w:eastAsia="ru-RU"/>
        </w:rPr>
        <w:t>8</w:t>
      </w:r>
      <w:r w:rsidRPr="00246EB6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годы</w:t>
      </w:r>
    </w:p>
    <w:p w:rsidR="004257BE" w:rsidRPr="002B5640" w:rsidRDefault="004257BE" w:rsidP="00246EB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257BE" w:rsidRPr="002B5640" w:rsidRDefault="004257BE" w:rsidP="007D103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со статьей 21 Бюджетного кодекса Российской Федерации,</w:t>
      </w:r>
      <w:r w:rsidRPr="007C28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Pr="00AA1CD7">
        <w:rPr>
          <w:rFonts w:ascii="Times New Roman" w:hAnsi="Times New Roman" w:cs="Times New Roman"/>
          <w:sz w:val="28"/>
          <w:szCs w:val="28"/>
        </w:rPr>
        <w:t>Совета депутатов Тоншаевского муниципального округа Нижегородской области от 12 ноября 2020 г</w:t>
      </w:r>
      <w:r w:rsidR="007D103E">
        <w:rPr>
          <w:rFonts w:ascii="Times New Roman" w:hAnsi="Times New Roman" w:cs="Times New Roman"/>
          <w:sz w:val="28"/>
          <w:szCs w:val="28"/>
        </w:rPr>
        <w:t>.</w:t>
      </w:r>
      <w:r w:rsidRPr="00AA1CD7">
        <w:rPr>
          <w:rFonts w:ascii="Times New Roman" w:hAnsi="Times New Roman" w:cs="Times New Roman"/>
          <w:sz w:val="28"/>
          <w:szCs w:val="28"/>
        </w:rPr>
        <w:t xml:space="preserve"> </w:t>
      </w:r>
      <w:r w:rsidR="007D103E">
        <w:rPr>
          <w:rFonts w:ascii="Times New Roman" w:hAnsi="Times New Roman" w:cs="Times New Roman"/>
          <w:sz w:val="28"/>
          <w:szCs w:val="28"/>
        </w:rPr>
        <w:t>№</w:t>
      </w:r>
      <w:r w:rsidRPr="00AA1CD7">
        <w:rPr>
          <w:rFonts w:ascii="Times New Roman" w:hAnsi="Times New Roman" w:cs="Times New Roman"/>
          <w:sz w:val="28"/>
          <w:szCs w:val="28"/>
        </w:rPr>
        <w:t>28 "Об утверждении положения о бюджетном процессе в Тоншаевском муниципальном округе Нижегородской области"</w:t>
      </w:r>
      <w:r w:rsidRPr="000915EC">
        <w:rPr>
          <w:sz w:val="28"/>
          <w:szCs w:val="28"/>
        </w:rPr>
        <w:t xml:space="preserve"> </w:t>
      </w:r>
      <w:r w:rsidRPr="00246EB6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246EB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46EB6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4257BE" w:rsidRPr="005F57FE" w:rsidRDefault="008F28DB" w:rsidP="007D103E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7D10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Использовать коды бюджетной классификации расходов бюджета </w:t>
      </w:r>
      <w:r w:rsidR="004257BE" w:rsidRPr="005F57FE">
        <w:rPr>
          <w:rFonts w:ascii="Times New Roman" w:eastAsia="Times New Roman" w:hAnsi="Times New Roman"/>
          <w:noProof/>
          <w:sz w:val="28"/>
          <w:szCs w:val="20"/>
          <w:lang w:eastAsia="ru-RU"/>
        </w:rPr>
        <w:t>п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ри исполнении бюджета Тоншаевского муниципального </w:t>
      </w:r>
      <w:r w:rsidR="004257BE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 w:rsidR="004257B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 и плановый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 w:rsidR="004257BE"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 </w:t>
      </w:r>
      <w:r w:rsidR="004257BE" w:rsidRPr="005F57FE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приложения1.</w:t>
      </w:r>
    </w:p>
    <w:p w:rsidR="004257BE" w:rsidRDefault="004257BE" w:rsidP="007D103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246EB6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7D103E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</w:t>
      </w:r>
      <w:r w:rsidR="000915EC">
        <w:rPr>
          <w:sz w:val="28"/>
          <w:szCs w:val="28"/>
        </w:rPr>
        <w:t xml:space="preserve">  </w:t>
      </w:r>
      <w:r w:rsidR="00246EB6">
        <w:rPr>
          <w:sz w:val="28"/>
          <w:szCs w:val="28"/>
        </w:rPr>
        <w:t xml:space="preserve">             </w:t>
      </w:r>
      <w:r w:rsidR="000915EC">
        <w:rPr>
          <w:sz w:val="28"/>
          <w:szCs w:val="28"/>
        </w:rPr>
        <w:t xml:space="preserve">             </w:t>
      </w:r>
      <w:r w:rsidR="000915EC"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 w:rsidR="000915EC">
        <w:rPr>
          <w:sz w:val="28"/>
          <w:szCs w:val="28"/>
        </w:rPr>
        <w:t xml:space="preserve">      </w:t>
      </w:r>
      <w:proofErr w:type="spellStart"/>
      <w:r w:rsidR="000915EC">
        <w:rPr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2</w:t>
      </w:r>
      <w:r w:rsidR="004F49B7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декабря</w:t>
      </w:r>
      <w:r w:rsidRPr="00397CB6">
        <w:rPr>
          <w:rFonts w:ascii="Times New Roman" w:hAnsi="Times New Roman"/>
        </w:rPr>
        <w:t xml:space="preserve"> 202</w:t>
      </w:r>
      <w:r w:rsidR="004F49B7">
        <w:rPr>
          <w:rFonts w:ascii="Times New Roman" w:hAnsi="Times New Roman"/>
        </w:rPr>
        <w:t>5</w:t>
      </w:r>
      <w:r w:rsidRPr="00397CB6">
        <w:rPr>
          <w:rFonts w:ascii="Times New Roman" w:hAnsi="Times New Roman"/>
        </w:rPr>
        <w:t xml:space="preserve"> г</w:t>
      </w:r>
      <w:r w:rsidR="007D103E">
        <w:rPr>
          <w:rFonts w:ascii="Times New Roman" w:hAnsi="Times New Roman"/>
        </w:rPr>
        <w:t>.</w:t>
      </w:r>
      <w:r w:rsidRPr="00397CB6">
        <w:rPr>
          <w:rFonts w:ascii="Times New Roman" w:hAnsi="Times New Roman"/>
        </w:rPr>
        <w:t xml:space="preserve"> № </w:t>
      </w:r>
      <w:r w:rsidR="004F49B7">
        <w:rPr>
          <w:rFonts w:ascii="Times New Roman" w:hAnsi="Times New Roman"/>
        </w:rPr>
        <w:t>80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C14E99" w:rsidRDefault="00C14E99" w:rsidP="007D103E">
      <w:pPr>
        <w:spacing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4F49B7">
        <w:rPr>
          <w:rFonts w:ascii="Times New Roman" w:eastAsia="Times New Roman" w:hAnsi="Times New Roman"/>
          <w:sz w:val="28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tbl>
      <w:tblPr>
        <w:tblW w:w="14893" w:type="dxa"/>
        <w:tblLayout w:type="fixed"/>
        <w:tblLook w:val="04A0" w:firstRow="1" w:lastRow="0" w:firstColumn="1" w:lastColumn="0" w:noHBand="0" w:noVBand="1"/>
      </w:tblPr>
      <w:tblGrid>
        <w:gridCol w:w="800"/>
        <w:gridCol w:w="1322"/>
        <w:gridCol w:w="2976"/>
        <w:gridCol w:w="850"/>
        <w:gridCol w:w="993"/>
        <w:gridCol w:w="850"/>
        <w:gridCol w:w="1701"/>
        <w:gridCol w:w="709"/>
        <w:gridCol w:w="1559"/>
        <w:gridCol w:w="1276"/>
        <w:gridCol w:w="1845"/>
        <w:gridCol w:w="12"/>
      </w:tblGrid>
      <w:tr w:rsidR="004F49B7" w:rsidRPr="004F49B7" w:rsidTr="007D103E">
        <w:trPr>
          <w:trHeight w:val="255"/>
        </w:trPr>
        <w:tc>
          <w:tcPr>
            <w:tcW w:w="148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9B7" w:rsidRPr="004F49B7" w:rsidRDefault="00E16528" w:rsidP="007D103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6600126190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7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комплексное информационно-расчетное обслуживание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0510129060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услуги теплоснабжения, электроэнергии за муниципальное имущество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5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55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муниципальной пожарной охраны и 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инструктора противопожарной </w:t>
            </w:r>
            <w:bookmarkStart w:id="0" w:name="_GoBack"/>
            <w:bookmarkEnd w:id="0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78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9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2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3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на капитальный ремонт муниципального имущества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09201S2120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</w:t>
            </w:r>
            <w:r w:rsidR="007D1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долженности, на возмещение расх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мероприятия по погашению за</w:t>
            </w:r>
            <w:r w:rsidR="007D1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долженности, на возмещение расх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одов и или компенсации выпадающих доходов, вызванных сверхлимитным потреблением топливно-энергетических ресурсов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20203S5030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по обеспечению обновления парка строительно-дорожной и коммунальной техники на основе финансовой аренды (лизинга) на льготных условиях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0360104050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борьбе с борщевиком Сосновского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1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10101S2980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01103S2180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программы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0110442010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1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1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0110773170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01202S2180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0120342110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01205S2480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01206L3040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01207S2490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0120973140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6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012Ю653030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0130925200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0130342310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5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функционирования моделей персонифицированного финансирования 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0130442310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0130542130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0120173070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01214S2250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55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012Ю651790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0130143210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0130642120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0130642320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0130643210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8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0130673320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0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0140173010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по ст.225 (кроме расходов на содержание помещения в чистоте,</w:t>
            </w:r>
            <w:r w:rsidR="007D1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ремонт,</w:t>
            </w:r>
            <w:r w:rsidR="007D1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0140400190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0140673950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9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62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7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77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7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9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83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8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86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6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4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7D10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5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337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0110273110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8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3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49B7" w:rsidRPr="004F49B7" w:rsidRDefault="007D103E" w:rsidP="007D103E">
            <w:pPr>
              <w:spacing w:after="0" w:line="240" w:lineRule="auto"/>
              <w:ind w:right="77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25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0130142310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90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1125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4F49B7" w:rsidRPr="004F49B7" w:rsidTr="007D103E">
        <w:trPr>
          <w:gridAfter w:val="1"/>
          <w:wAfter w:w="12" w:type="dxa"/>
          <w:trHeight w:val="450"/>
        </w:trPr>
        <w:tc>
          <w:tcPr>
            <w:tcW w:w="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4F49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49B7" w:rsidRPr="004F49B7" w:rsidRDefault="004F49B7" w:rsidP="007D10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F49B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342C2D" w:rsidRDefault="00342C2D" w:rsidP="007D103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342C2D" w:rsidSect="007D103E">
      <w:pgSz w:w="16838" w:h="11906" w:orient="landscape"/>
      <w:pgMar w:top="1134" w:right="1134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357" w:rsidRDefault="004E7357" w:rsidP="00C121A5">
      <w:pPr>
        <w:spacing w:after="0" w:line="240" w:lineRule="auto"/>
      </w:pPr>
      <w:r>
        <w:separator/>
      </w:r>
    </w:p>
  </w:endnote>
  <w:endnote w:type="continuationSeparator" w:id="0">
    <w:p w:rsidR="004E7357" w:rsidRDefault="004E7357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357" w:rsidRDefault="004E7357" w:rsidP="00C121A5">
      <w:pPr>
        <w:spacing w:after="0" w:line="240" w:lineRule="auto"/>
      </w:pPr>
      <w:r>
        <w:separator/>
      </w:r>
    </w:p>
  </w:footnote>
  <w:footnote w:type="continuationSeparator" w:id="0">
    <w:p w:rsidR="004E7357" w:rsidRDefault="004E7357" w:rsidP="00C1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47B7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0406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46EB6"/>
    <w:rsid w:val="002C63A6"/>
    <w:rsid w:val="002D5562"/>
    <w:rsid w:val="002F6590"/>
    <w:rsid w:val="00303CAF"/>
    <w:rsid w:val="0033150B"/>
    <w:rsid w:val="0033651D"/>
    <w:rsid w:val="00342C2D"/>
    <w:rsid w:val="00343F85"/>
    <w:rsid w:val="00376EAE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4E7357"/>
    <w:rsid w:val="004F49B7"/>
    <w:rsid w:val="00530625"/>
    <w:rsid w:val="00534159"/>
    <w:rsid w:val="00540B2F"/>
    <w:rsid w:val="00571709"/>
    <w:rsid w:val="005737F6"/>
    <w:rsid w:val="00590694"/>
    <w:rsid w:val="00594D8C"/>
    <w:rsid w:val="005B3D0B"/>
    <w:rsid w:val="005F1386"/>
    <w:rsid w:val="0062574C"/>
    <w:rsid w:val="006300D9"/>
    <w:rsid w:val="006B01F4"/>
    <w:rsid w:val="006B26C6"/>
    <w:rsid w:val="006B3174"/>
    <w:rsid w:val="006B576B"/>
    <w:rsid w:val="006C2579"/>
    <w:rsid w:val="006C5BB8"/>
    <w:rsid w:val="006D5588"/>
    <w:rsid w:val="006F1E47"/>
    <w:rsid w:val="006F3451"/>
    <w:rsid w:val="00702370"/>
    <w:rsid w:val="00710E27"/>
    <w:rsid w:val="00733672"/>
    <w:rsid w:val="00733A66"/>
    <w:rsid w:val="00762663"/>
    <w:rsid w:val="00764754"/>
    <w:rsid w:val="007763B0"/>
    <w:rsid w:val="0078324E"/>
    <w:rsid w:val="007A2E58"/>
    <w:rsid w:val="007C35C3"/>
    <w:rsid w:val="007C53AE"/>
    <w:rsid w:val="007C6172"/>
    <w:rsid w:val="007D0980"/>
    <w:rsid w:val="007D103E"/>
    <w:rsid w:val="007E6CDE"/>
    <w:rsid w:val="007F559A"/>
    <w:rsid w:val="0081214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8F28DB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A30"/>
    <w:rsid w:val="00BE6D19"/>
    <w:rsid w:val="00BF56DE"/>
    <w:rsid w:val="00C07814"/>
    <w:rsid w:val="00C121A5"/>
    <w:rsid w:val="00C123CF"/>
    <w:rsid w:val="00C12524"/>
    <w:rsid w:val="00C14E99"/>
    <w:rsid w:val="00C178E1"/>
    <w:rsid w:val="00C27E99"/>
    <w:rsid w:val="00C55FAC"/>
    <w:rsid w:val="00C72CB1"/>
    <w:rsid w:val="00C93796"/>
    <w:rsid w:val="00C94300"/>
    <w:rsid w:val="00C96445"/>
    <w:rsid w:val="00CF7A66"/>
    <w:rsid w:val="00D001F6"/>
    <w:rsid w:val="00D12B7F"/>
    <w:rsid w:val="00D27F09"/>
    <w:rsid w:val="00D34472"/>
    <w:rsid w:val="00D421F7"/>
    <w:rsid w:val="00D6662B"/>
    <w:rsid w:val="00D80C46"/>
    <w:rsid w:val="00DE0252"/>
    <w:rsid w:val="00DE2FC0"/>
    <w:rsid w:val="00E072DF"/>
    <w:rsid w:val="00E07D78"/>
    <w:rsid w:val="00E16528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164D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4F4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FC300-FEFA-4FE5-A371-1A5C9140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52</Pages>
  <Words>12779</Words>
  <Characters>72841</Characters>
  <Application>Microsoft Office Word</Application>
  <DocSecurity>0</DocSecurity>
  <Lines>607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85450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2024-12-26T06:01:00Z</cp:lastPrinted>
  <dcterms:created xsi:type="dcterms:W3CDTF">2025-12-22T12:10:00Z</dcterms:created>
  <dcterms:modified xsi:type="dcterms:W3CDTF">2025-12-23T11:07:00Z</dcterms:modified>
</cp:coreProperties>
</file>