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D952C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марта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758C6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F0316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758C6" w:rsidRPr="00244AF0" w:rsidRDefault="000758C6" w:rsidP="007F0316">
      <w:pPr>
        <w:spacing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22 декабря 2025 г</w:t>
      </w:r>
      <w:r w:rsidR="007F0316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№81-о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8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</w:p>
    <w:p w:rsidR="000758C6" w:rsidRDefault="000758C6" w:rsidP="000758C6">
      <w:pPr>
        <w:jc w:val="center"/>
        <w:rPr>
          <w:rFonts w:ascii="Times New Roman" w:hAnsi="Times New Roman"/>
          <w:sz w:val="28"/>
          <w:szCs w:val="28"/>
        </w:rPr>
      </w:pPr>
    </w:p>
    <w:p w:rsidR="000758C6" w:rsidRPr="002B5640" w:rsidRDefault="000758C6" w:rsidP="007F031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19 декабря 2025 г</w:t>
      </w:r>
      <w:r w:rsidR="007F0316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№34 «О бюджете Тоншаевского муниципального округа на 2026 год и на плановый период 2027 и 2028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758C6" w:rsidRPr="00F73CB1" w:rsidRDefault="000758C6" w:rsidP="007F03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7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8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758C6" w:rsidRPr="000915EC" w:rsidRDefault="000758C6" w:rsidP="007F031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7F031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7F031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0915EC" w:rsidP="007F0316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EB0EC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</w:t>
      </w:r>
      <w:r w:rsidR="007F0316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FA0651">
        <w:rPr>
          <w:sz w:val="28"/>
          <w:szCs w:val="28"/>
        </w:rPr>
        <w:t>Куликова</w:t>
      </w:r>
    </w:p>
    <w:p w:rsidR="007F0316" w:rsidRDefault="007F0316" w:rsidP="007F0316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F0316" w:rsidRPr="00FA0651" w:rsidRDefault="007F0316" w:rsidP="007F0316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  <w:sectPr w:rsidR="007F0316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D952CB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0758C6">
        <w:rPr>
          <w:rFonts w:ascii="Times New Roman" w:hAnsi="Times New Roman"/>
          <w:sz w:val="28"/>
          <w:szCs w:val="28"/>
        </w:rPr>
        <w:t>6</w:t>
      </w:r>
      <w:r w:rsidR="007C53AE">
        <w:rPr>
          <w:rFonts w:ascii="Times New Roman" w:hAnsi="Times New Roman"/>
          <w:sz w:val="28"/>
          <w:szCs w:val="28"/>
        </w:rPr>
        <w:t xml:space="preserve"> г</w:t>
      </w:r>
      <w:r w:rsidR="007F0316">
        <w:rPr>
          <w:rFonts w:ascii="Times New Roman" w:hAnsi="Times New Roman"/>
          <w:sz w:val="28"/>
          <w:szCs w:val="28"/>
        </w:rPr>
        <w:t>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CD4361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CD4361">
        <w:rPr>
          <w:rFonts w:ascii="Times New Roman" w:hAnsi="Times New Roman"/>
          <w:b/>
          <w:sz w:val="28"/>
          <w:szCs w:val="28"/>
        </w:rPr>
        <w:t>7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CD4361">
        <w:rPr>
          <w:rFonts w:ascii="Times New Roman" w:hAnsi="Times New Roman"/>
          <w:b/>
          <w:sz w:val="28"/>
          <w:szCs w:val="28"/>
        </w:rPr>
        <w:t>8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1860"/>
        <w:gridCol w:w="8058"/>
      </w:tblGrid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дошкольного образования"</w:t>
            </w:r>
          </w:p>
        </w:tc>
      </w:tr>
      <w:tr w:rsidR="00D952CB" w:rsidRPr="00D952CB" w:rsidTr="007F0316">
        <w:trPr>
          <w:trHeight w:val="197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муниципальных дошкольных образовательных учреждений на выполнение муниципального задания по предоставлению общедоступного и бесплатного дошкольного образования по общеобразовательным программам дошкольного образования</w:t>
            </w:r>
          </w:p>
        </w:tc>
      </w:tr>
      <w:tr w:rsidR="00D952CB" w:rsidRPr="00D952CB" w:rsidTr="007F0316">
        <w:trPr>
          <w:trHeight w:val="69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8"/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  <w:bookmarkEnd w:id="0"/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</w:tr>
      <w:tr w:rsidR="00D952CB" w:rsidRPr="00D952CB" w:rsidTr="007F0316">
        <w:trPr>
          <w:trHeight w:val="121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выплат компенсации части родительской платы за присмотр и уход в муниципальных образовательных организациях, реализующих программу дошкольного образования</w:t>
            </w:r>
          </w:p>
        </w:tc>
      </w:tr>
      <w:tr w:rsidR="00D952CB" w:rsidRPr="00D952CB" w:rsidTr="007F0316">
        <w:trPr>
          <w:trHeight w:val="276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0110273110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D952CB" w:rsidRPr="00D952CB" w:rsidTr="007F0316">
        <w:trPr>
          <w:trHeight w:val="241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0110273110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и реконструкция дошкольных образовательных организаций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01103S2180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01103S2180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</w:tr>
      <w:tr w:rsidR="00D952CB" w:rsidRPr="00D952CB" w:rsidTr="007F0316">
        <w:trPr>
          <w:trHeight w:val="66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дошкольных образовательных учреждений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0110442010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0110442010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D952CB" w:rsidRPr="00D952CB" w:rsidTr="007F0316">
        <w:trPr>
          <w:trHeight w:val="209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0110700000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обещающимися в муниципальных образовательных организациях, реализующих программы дошкольного образования</w:t>
            </w:r>
          </w:p>
        </w:tc>
      </w:tr>
      <w:tr w:rsidR="00D952CB" w:rsidRPr="00D952CB" w:rsidTr="007F0316">
        <w:trPr>
          <w:trHeight w:val="240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0110773170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D952CB" w:rsidRPr="00D952CB" w:rsidTr="007F0316">
        <w:trPr>
          <w:trHeight w:val="225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0110773170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011Я100000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011Я1А3150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011Я1А3150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образования"</w:t>
            </w:r>
          </w:p>
        </w:tc>
      </w:tr>
      <w:tr w:rsidR="00D952CB" w:rsidRPr="00D952CB" w:rsidTr="007F0316">
        <w:trPr>
          <w:trHeight w:val="1679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муниципальных общеобразовательных учреждений на выполнение муниципального задания по предоставлению общедоступного и бесплатного начального общего, основного общего и среднего общего образования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0120142110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0120173070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0120173070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и реконструкция организаций общего образования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01202S2180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01202S2180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общеобразовательных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0120342110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0120342110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Исполнение полномочий по финансовому обеспечению двухразовым бесплатным питанием обучающихся с ограниченными возможностями здоровья, детьми-инвалидами</w:t>
            </w:r>
          </w:p>
        </w:tc>
      </w:tr>
      <w:tr w:rsidR="00D952CB" w:rsidRPr="00D952CB" w:rsidTr="007F0316">
        <w:trPr>
          <w:trHeight w:val="240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01205S2480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D952CB" w:rsidRPr="00D952CB" w:rsidTr="007F0316">
        <w:trPr>
          <w:trHeight w:val="211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01205S2480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0120600000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01206L3040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01206L3040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D952CB" w:rsidRPr="00D952CB" w:rsidTr="00D952CB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0120700000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D952CB" w:rsidRPr="00D952CB" w:rsidTr="00D952CB">
        <w:trPr>
          <w:trHeight w:val="20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01207S2490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01207S2490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D952CB" w:rsidRPr="00D952CB" w:rsidTr="00D952CB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0120900000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Финансовое обеспечение выплаты компенсации </w:t>
            </w:r>
            <w:r w:rsidR="005B2A8D"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педагогическим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D952CB" w:rsidRPr="00D952CB" w:rsidTr="005B2A8D">
        <w:trPr>
          <w:trHeight w:val="20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0120973140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D952CB" w:rsidRPr="00D952CB" w:rsidTr="005B2A8D">
        <w:trPr>
          <w:trHeight w:val="169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0120973140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0121074590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D952CB" w:rsidRPr="00D952CB" w:rsidTr="005B2A8D">
        <w:trPr>
          <w:trHeight w:val="107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0121074590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0121400000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исполнению требований по </w:t>
            </w:r>
            <w:r w:rsidR="005B2A8D"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антитеррористической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защищенности образовательных учреждений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01214S2250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01214S2250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D952CB" w:rsidRPr="00D952CB" w:rsidTr="005B2A8D">
        <w:trPr>
          <w:trHeight w:val="348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программы,</w:t>
            </w:r>
            <w:r w:rsidR="005B2A8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952CB" w:rsidRPr="00D952CB" w:rsidTr="005B2A8D">
        <w:trPr>
          <w:trHeight w:val="177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012Ю650500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D952CB" w:rsidRPr="00D952CB" w:rsidTr="005B2A8D">
        <w:trPr>
          <w:trHeight w:val="168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012Ю650500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D952CB" w:rsidRPr="00D952CB" w:rsidTr="005B2A8D">
        <w:trPr>
          <w:trHeight w:val="169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012Ю651790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012Ю651790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952CB" w:rsidRPr="00D952CB" w:rsidTr="005B2A8D">
        <w:trPr>
          <w:trHeight w:val="269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012Ю653030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D952CB" w:rsidRPr="00D952CB" w:rsidTr="005B2A8D">
        <w:trPr>
          <w:trHeight w:val="239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012Ю653030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D952CB" w:rsidRPr="00D952CB" w:rsidTr="005B2A8D">
        <w:trPr>
          <w:trHeight w:val="169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012Ю6А1790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952CB" w:rsidRPr="00D952CB" w:rsidTr="005B2A8D">
        <w:trPr>
          <w:trHeight w:val="141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012Ю6А1790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дополнительного образования и воспитания детей и молодежи"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Финансовое обеспечение деятельности учреждений дополнительного образования на выполнение муниципального задания по предоставлению дополнительного образования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0130142310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0130142310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0130143210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0130143210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материально-технической базы муниципальных учреждений дополнительного образования детей и молодежи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0130322000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средств фонда поддержки территорий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0130322000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средств фонда поддержки территорий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0130342310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0130342310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0130442310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0130442310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центра тестирования по сдаче норм ГТО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0130542130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0130542130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0130642120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0130642120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0130642320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0130642320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0130643210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0130643210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952CB" w:rsidRPr="00D952CB" w:rsidTr="005B2A8D">
        <w:trPr>
          <w:trHeight w:val="312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0130673320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D952CB" w:rsidRPr="00D952CB" w:rsidTr="005B2A8D">
        <w:trPr>
          <w:trHeight w:val="296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0130673320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0130900000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федерального проекта "Патриотическое воспитание граждан Российской Федерации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0130925200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0130925200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"Ресурсное обеспечение сферы образования"</w:t>
            </w:r>
          </w:p>
        </w:tc>
      </w:tr>
      <w:tr w:rsidR="00D952CB" w:rsidRPr="00D952CB" w:rsidTr="005B2A8D">
        <w:trPr>
          <w:trHeight w:val="230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организационно-техническому и информационно-методическому сопровождению аттестации </w:t>
            </w:r>
            <w:r w:rsidR="005B2A8D"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педагогических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работников муниципальных организаций, осуществляющих образовательную деятельность, с целью установления соответствия уровня квалификации требованиям, предъявленным к первой квалификационной категории</w:t>
            </w:r>
          </w:p>
        </w:tc>
      </w:tr>
      <w:tr w:rsidR="00D952CB" w:rsidRPr="00D952CB" w:rsidTr="005B2A8D">
        <w:trPr>
          <w:trHeight w:val="169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0140173010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D952CB" w:rsidRPr="00D952CB" w:rsidTr="00D952CB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0140173010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0140300000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бухгалтерского, налогового учета и статистического учета, методического обеспечение и информационная поддержка образовательных организаций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0140345210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0140345210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Расходы на оплату труда, конференции, торжественные мероприятия с </w:t>
            </w:r>
            <w:r w:rsidR="005B2A8D"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педагогами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праздничные приемы, юбилейные мероприятия, другие мероприятия муниципально</w:t>
            </w:r>
            <w:r w:rsidR="005B2A8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уровня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0140400190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0140400190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0140600000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D952CB" w:rsidRPr="00D952CB" w:rsidTr="005B2A8D">
        <w:trPr>
          <w:trHeight w:val="114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0140673950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D952CB" w:rsidRPr="00D952CB" w:rsidTr="005B2A8D">
        <w:trPr>
          <w:trHeight w:val="98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0140673950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D952CB" w:rsidRPr="00D952CB" w:rsidTr="005B2A8D">
        <w:trPr>
          <w:trHeight w:val="113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0210500000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0210700000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Государственная поддержка лучших сельских учреждений культуры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02107L5192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Поддержка отрасли культуры (лучшие сельские учреждения культуры)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02107L5192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Поддержка отрасли культуры (лучшие сельские учреждения культуры)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D952CB" w:rsidRPr="00D952CB" w:rsidTr="005B2A8D">
        <w:trPr>
          <w:trHeight w:val="7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0240142310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D952CB" w:rsidRPr="00D952CB" w:rsidTr="005B2A8D">
        <w:trPr>
          <w:trHeight w:val="93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D952CB" w:rsidRPr="00D952CB" w:rsidTr="005B2A8D">
        <w:trPr>
          <w:trHeight w:val="1086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0310125800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D952CB" w:rsidRPr="00D952CB" w:rsidTr="005B2A8D">
        <w:trPr>
          <w:trHeight w:val="278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03401L5762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03403L5767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03403L5767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</w:tr>
      <w:tr w:rsidR="00D952CB" w:rsidRPr="00D952CB" w:rsidTr="005B2A8D">
        <w:trPr>
          <w:trHeight w:val="69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"Мероприятия по борьбе с борщевиком Сосновского"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0360104050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0360104050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борьбе с борщевиком Сосновского</w:t>
            </w:r>
          </w:p>
        </w:tc>
      </w:tr>
      <w:tr w:rsidR="00D952CB" w:rsidRPr="00D952CB" w:rsidTr="00D952CB">
        <w:trPr>
          <w:trHeight w:val="18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0410125110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D952CB" w:rsidRPr="00D952CB" w:rsidTr="005B2A8D">
        <w:trPr>
          <w:trHeight w:val="133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0430100000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муниципального имущества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муниципального имущества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Взносы на капитальный ремонт муниципального имущества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Взносы на капитальный ремонт муниципального имущества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 комплексное информационно-расчетное обслуживание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комплексное информационно-расчетное обслуживание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0510129060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0510129060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</w:tr>
      <w:tr w:rsidR="00D952CB" w:rsidRPr="00D952CB" w:rsidTr="005B2A8D">
        <w:trPr>
          <w:trHeight w:val="259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0520000000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D952CB" w:rsidRPr="00D952CB" w:rsidTr="005B2A8D">
        <w:trPr>
          <w:trHeight w:val="66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D952CB" w:rsidRPr="00D952CB" w:rsidTr="005B2A8D">
        <w:trPr>
          <w:trHeight w:val="101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D952CB" w:rsidRPr="00D952CB" w:rsidTr="005B2A8D">
        <w:trPr>
          <w:trHeight w:val="699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0710129910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D952CB" w:rsidRPr="00D952CB" w:rsidTr="005B2A8D">
        <w:trPr>
          <w:trHeight w:val="136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 в Тоншаевском муниципальном округе Нижегородской области"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в Тоншаевском муниципальном округе Нижегородской области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1010200000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общественной территории "Площадь Мира в р.п.Тоншаево"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1010204050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общественной территории "Площадь Мира в р.п.Тоншаево" за счет дополнительных средств бюджета округа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1010204050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общественной территории "Площадь Мира в р.п.Тоншаево" за счет дополнительных средств бюджета округа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1200000000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D952CB" w:rsidRPr="00D952CB" w:rsidTr="005B2A8D">
        <w:trPr>
          <w:trHeight w:val="201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D952CB" w:rsidRPr="00D952CB" w:rsidTr="005B2A8D">
        <w:trPr>
          <w:trHeight w:val="198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D952CB" w:rsidRPr="00D952CB" w:rsidTr="005B2A8D">
        <w:trPr>
          <w:trHeight w:val="198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1440600000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14406S2600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14406S2600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952CB" w:rsidRPr="00D952CB" w:rsidTr="005B2A8D">
        <w:trPr>
          <w:trHeight w:val="177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1440702030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граждан,</w:t>
            </w:r>
            <w:r w:rsidR="005B2A8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D952CB" w:rsidRPr="00D952CB" w:rsidTr="005B2A8D">
        <w:trPr>
          <w:trHeight w:val="168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1440702030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граждан,</w:t>
            </w:r>
            <w:r w:rsidR="005B2A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D952CB" w:rsidRPr="00D952CB" w:rsidTr="005B2A8D">
        <w:trPr>
          <w:trHeight w:val="201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14407S2601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D952CB" w:rsidRPr="00D952CB" w:rsidTr="005B2A8D">
        <w:trPr>
          <w:trHeight w:val="198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14407S2601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952CB" w:rsidRPr="00D952CB" w:rsidTr="005B2A8D">
        <w:trPr>
          <w:trHeight w:val="173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1440802030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граждан,</w:t>
            </w:r>
            <w:r w:rsidR="005B2A8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1440802030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граждан,</w:t>
            </w:r>
            <w:r w:rsidR="005B2A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индивидуальных предпринимателей и юридических лиц</w:t>
            </w:r>
          </w:p>
        </w:tc>
      </w:tr>
      <w:tr w:rsidR="00D952CB" w:rsidRPr="00D952CB" w:rsidTr="005B2A8D">
        <w:trPr>
          <w:trHeight w:val="203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14408S2602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D952CB" w:rsidRPr="00D952CB" w:rsidTr="00D952CB">
        <w:trPr>
          <w:trHeight w:val="20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14408S2602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трактора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1440902030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трактора Т-150 для Березятско-Ложкинского территориального отдела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1440902030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трактора Т-150 для Березятско-Ложкинского территориального отдела</w:t>
            </w:r>
          </w:p>
        </w:tc>
      </w:tr>
      <w:tr w:rsidR="00D952CB" w:rsidRPr="00D952CB" w:rsidTr="005B2A8D">
        <w:trPr>
          <w:trHeight w:val="93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D952CB" w:rsidRPr="00D952CB" w:rsidTr="005B2A8D">
        <w:trPr>
          <w:trHeight w:val="99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1600000000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D952CB" w:rsidRPr="00D952CB" w:rsidTr="005B2A8D">
        <w:trPr>
          <w:trHeight w:val="134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1900000000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D952CB" w:rsidRPr="00D952CB" w:rsidTr="00FC630A">
        <w:trPr>
          <w:trHeight w:val="132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FC630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D952CB" w:rsidRPr="00D952CB" w:rsidTr="00FC630A">
        <w:trPr>
          <w:trHeight w:val="1414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D952CB" w:rsidRPr="00D952CB" w:rsidTr="00FC630A">
        <w:trPr>
          <w:trHeight w:val="140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</w:tr>
      <w:tr w:rsidR="00D952CB" w:rsidRPr="00D952CB" w:rsidTr="00FC630A">
        <w:trPr>
          <w:trHeight w:val="169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D952CB" w:rsidRPr="00D952CB" w:rsidTr="00D952CB">
        <w:trPr>
          <w:trHeight w:val="18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2020205030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D952CB" w:rsidRPr="00D952CB" w:rsidTr="00FC630A">
        <w:trPr>
          <w:trHeight w:val="96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D952CB" w:rsidRPr="00D952CB" w:rsidTr="00FC630A">
        <w:trPr>
          <w:trHeight w:val="106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D952CB" w:rsidRPr="00D952CB" w:rsidTr="00FC630A">
        <w:trPr>
          <w:trHeight w:val="113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D952CB" w:rsidRPr="00D952CB" w:rsidTr="00FC630A">
        <w:trPr>
          <w:trHeight w:val="193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D952CB" w:rsidRPr="00D952CB" w:rsidTr="00D952CB">
        <w:trPr>
          <w:trHeight w:val="20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2160129020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D952CB" w:rsidRPr="00D952CB" w:rsidTr="00FC630A">
        <w:trPr>
          <w:trHeight w:val="207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FC6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D952CB" w:rsidRPr="00D952CB" w:rsidTr="00FC630A">
        <w:trPr>
          <w:trHeight w:val="169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FC63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D952CB" w:rsidRPr="00D952CB" w:rsidTr="00FC630A">
        <w:trPr>
          <w:trHeight w:val="1661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D952CB" w:rsidRPr="00D952CB" w:rsidTr="00FC630A">
        <w:trPr>
          <w:trHeight w:val="1982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D952CB" w:rsidRPr="00D952CB" w:rsidTr="00FC630A">
        <w:trPr>
          <w:trHeight w:val="170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2350204010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D952CB" w:rsidRPr="00D952CB" w:rsidTr="00FC630A">
        <w:trPr>
          <w:trHeight w:val="167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D952CB" w:rsidRPr="00D952CB" w:rsidTr="00FC630A">
        <w:trPr>
          <w:trHeight w:val="169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2360120500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D952CB" w:rsidRPr="00D952CB" w:rsidTr="00FC630A">
        <w:trPr>
          <w:trHeight w:val="169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2360120500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2360220500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2360220500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D952CB" w:rsidRPr="00D952CB" w:rsidTr="00FC630A">
        <w:trPr>
          <w:trHeight w:val="102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D952CB" w:rsidRPr="00D952CB" w:rsidTr="00FC630A">
        <w:trPr>
          <w:trHeight w:val="973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24101S2400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6600126190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6600126190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D952CB" w:rsidRPr="00D952CB" w:rsidTr="00D952CB">
        <w:trPr>
          <w:trHeight w:val="112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D952CB" w:rsidRPr="00D952CB" w:rsidTr="00FC630A">
        <w:trPr>
          <w:trHeight w:val="191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952CB" w:rsidRPr="00D952CB" w:rsidTr="00FC630A">
        <w:trPr>
          <w:trHeight w:val="210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952CB" w:rsidRPr="00D952CB" w:rsidTr="00FC630A">
        <w:trPr>
          <w:trHeight w:val="112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D952CB" w:rsidRPr="00D952CB" w:rsidTr="00FC630A">
        <w:trPr>
          <w:trHeight w:val="98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D952CB" w:rsidRPr="00D952CB" w:rsidTr="00FC630A">
        <w:trPr>
          <w:trHeight w:val="139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D952CB" w:rsidRPr="00D952CB" w:rsidTr="00D952CB">
        <w:trPr>
          <w:trHeight w:val="13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D952CB" w:rsidRPr="00D952CB" w:rsidTr="00FC630A">
        <w:trPr>
          <w:trHeight w:val="176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D952CB" w:rsidRPr="00D952CB" w:rsidTr="00FC630A">
        <w:trPr>
          <w:trHeight w:val="170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6600373310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D952CB" w:rsidRPr="00D952CB" w:rsidTr="00FC630A">
        <w:trPr>
          <w:trHeight w:val="140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D952CB" w:rsidRPr="00D952CB" w:rsidTr="00FC630A">
        <w:trPr>
          <w:trHeight w:val="140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D952CB" w:rsidRPr="00D952CB" w:rsidTr="00FC630A">
        <w:trPr>
          <w:trHeight w:val="127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D952CB" w:rsidRPr="00D952CB" w:rsidTr="00D952CB">
        <w:trPr>
          <w:trHeight w:val="15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D952CB" w:rsidRPr="00D952CB" w:rsidTr="00D952CB">
        <w:trPr>
          <w:trHeight w:val="9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6600505000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D952CB" w:rsidRPr="00D952CB" w:rsidTr="00FC630A">
        <w:trPr>
          <w:trHeight w:val="1044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D952CB" w:rsidRPr="00D952CB" w:rsidTr="00FC630A">
        <w:trPr>
          <w:trHeight w:val="98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D952CB" w:rsidRPr="00D952CB" w:rsidTr="00D952CB">
        <w:trPr>
          <w:trHeight w:val="25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D952CB" w:rsidRPr="00D952CB" w:rsidTr="00D952CB">
        <w:trPr>
          <w:trHeight w:val="67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D952CB" w:rsidRPr="00D952CB" w:rsidTr="00D952CB">
        <w:trPr>
          <w:trHeight w:val="45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D952CB" w:rsidRPr="00D952CB" w:rsidTr="00FC630A">
        <w:trPr>
          <w:trHeight w:val="171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</w:tr>
      <w:tr w:rsidR="00D952CB" w:rsidRPr="00D952CB" w:rsidTr="00FC630A">
        <w:trPr>
          <w:trHeight w:val="168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6600529020</w:t>
            </w:r>
          </w:p>
        </w:tc>
        <w:tc>
          <w:tcPr>
            <w:tcW w:w="8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CB" w:rsidRPr="00D952CB" w:rsidRDefault="00D952CB" w:rsidP="00D952C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</w:t>
            </w:r>
            <w:bookmarkStart w:id="1" w:name="_GoBack"/>
            <w:bookmarkEnd w:id="1"/>
            <w:r w:rsidRPr="00D95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</w:tr>
    </w:tbl>
    <w:p w:rsidR="00040F0C" w:rsidRPr="007A2E58" w:rsidRDefault="00040F0C" w:rsidP="00FC630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040F0C" w:rsidRPr="007A2E5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7CB" w:rsidRDefault="003657CB" w:rsidP="005D0A3E">
      <w:pPr>
        <w:spacing w:after="0" w:line="240" w:lineRule="auto"/>
      </w:pPr>
      <w:r>
        <w:separator/>
      </w:r>
    </w:p>
  </w:endnote>
  <w:endnote w:type="continuationSeparator" w:id="0">
    <w:p w:rsidR="003657CB" w:rsidRDefault="003657CB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7CB" w:rsidRDefault="003657CB" w:rsidP="005D0A3E">
      <w:pPr>
        <w:spacing w:after="0" w:line="240" w:lineRule="auto"/>
      </w:pPr>
      <w:r>
        <w:separator/>
      </w:r>
    </w:p>
  </w:footnote>
  <w:footnote w:type="continuationSeparator" w:id="0">
    <w:p w:rsidR="003657CB" w:rsidRDefault="003657CB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758C6"/>
    <w:rsid w:val="000915EC"/>
    <w:rsid w:val="00093164"/>
    <w:rsid w:val="000B7794"/>
    <w:rsid w:val="000B791C"/>
    <w:rsid w:val="000E25F6"/>
    <w:rsid w:val="000E67B6"/>
    <w:rsid w:val="000F247A"/>
    <w:rsid w:val="000F66CF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72ED1"/>
    <w:rsid w:val="002C63A6"/>
    <w:rsid w:val="002D5562"/>
    <w:rsid w:val="002F6590"/>
    <w:rsid w:val="00303CAF"/>
    <w:rsid w:val="003075BD"/>
    <w:rsid w:val="0033150B"/>
    <w:rsid w:val="00334ACC"/>
    <w:rsid w:val="0033651D"/>
    <w:rsid w:val="00343F85"/>
    <w:rsid w:val="003657CB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46835"/>
    <w:rsid w:val="00571709"/>
    <w:rsid w:val="005737F6"/>
    <w:rsid w:val="00590694"/>
    <w:rsid w:val="005B2A8D"/>
    <w:rsid w:val="005B3124"/>
    <w:rsid w:val="005B3D0B"/>
    <w:rsid w:val="005D0A3E"/>
    <w:rsid w:val="005E6E23"/>
    <w:rsid w:val="005F1386"/>
    <w:rsid w:val="005F73FD"/>
    <w:rsid w:val="00621DD9"/>
    <w:rsid w:val="0062574C"/>
    <w:rsid w:val="006300D9"/>
    <w:rsid w:val="00656980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3672"/>
    <w:rsid w:val="0078324E"/>
    <w:rsid w:val="007A2E58"/>
    <w:rsid w:val="007C53AE"/>
    <w:rsid w:val="007C6172"/>
    <w:rsid w:val="007F0316"/>
    <w:rsid w:val="007F559A"/>
    <w:rsid w:val="008149AF"/>
    <w:rsid w:val="00823F11"/>
    <w:rsid w:val="00840C5B"/>
    <w:rsid w:val="00860788"/>
    <w:rsid w:val="008770AC"/>
    <w:rsid w:val="008802C0"/>
    <w:rsid w:val="00882BAE"/>
    <w:rsid w:val="00890CBB"/>
    <w:rsid w:val="008C5447"/>
    <w:rsid w:val="008F2E18"/>
    <w:rsid w:val="00923219"/>
    <w:rsid w:val="009305AE"/>
    <w:rsid w:val="00955462"/>
    <w:rsid w:val="00961CC0"/>
    <w:rsid w:val="0097686F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49F4"/>
    <w:rsid w:val="00C93796"/>
    <w:rsid w:val="00C96445"/>
    <w:rsid w:val="00CD4361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80F38"/>
    <w:rsid w:val="00D9164B"/>
    <w:rsid w:val="00D952CB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1B84"/>
    <w:rsid w:val="00EA6CE1"/>
    <w:rsid w:val="00EB0EC5"/>
    <w:rsid w:val="00ED57ED"/>
    <w:rsid w:val="00EF1B98"/>
    <w:rsid w:val="00F24E39"/>
    <w:rsid w:val="00F47345"/>
    <w:rsid w:val="00F510DD"/>
    <w:rsid w:val="00F57E1F"/>
    <w:rsid w:val="00F73CB1"/>
    <w:rsid w:val="00F8499A"/>
    <w:rsid w:val="00F9017B"/>
    <w:rsid w:val="00F918A5"/>
    <w:rsid w:val="00FA0651"/>
    <w:rsid w:val="00FA5981"/>
    <w:rsid w:val="00FA771E"/>
    <w:rsid w:val="00FC630A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E8CA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CD4361"/>
  </w:style>
  <w:style w:type="numbering" w:customStyle="1" w:styleId="110">
    <w:name w:val="Нет списка11"/>
    <w:next w:val="a2"/>
    <w:uiPriority w:val="99"/>
    <w:semiHidden/>
    <w:unhideWhenUsed/>
    <w:rsid w:val="000758C6"/>
  </w:style>
  <w:style w:type="numbering" w:customStyle="1" w:styleId="12">
    <w:name w:val="Нет списка12"/>
    <w:next w:val="a2"/>
    <w:uiPriority w:val="99"/>
    <w:semiHidden/>
    <w:unhideWhenUsed/>
    <w:rsid w:val="00D95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34FF-1D12-4474-86DB-173084C6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32</Pages>
  <Words>8544</Words>
  <Characters>48704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2026-03-23T08:00:00Z</dcterms:created>
  <dcterms:modified xsi:type="dcterms:W3CDTF">2026-03-23T10:23:00Z</dcterms:modified>
</cp:coreProperties>
</file>